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E5BF8" w14:textId="77777777"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bookmarkStart w:id="0" w:name="_GoBack"/>
      <w:bookmarkEnd w:id="0"/>
      <w:r w:rsidRPr="00914532">
        <w:rPr>
          <w:sz w:val="22"/>
          <w:szCs w:val="22"/>
        </w:rPr>
        <w:t xml:space="preserve">Title V Air Operation Permit </w:t>
      </w:r>
      <w:r w:rsidR="0007172E" w:rsidRPr="007F76D8">
        <w:rPr>
          <w:sz w:val="22"/>
          <w:szCs w:val="22"/>
        </w:rPr>
        <w:t>Renewal</w:t>
      </w:r>
    </w:p>
    <w:p w14:paraId="1DDAF317" w14:textId="76B0CF12"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5358CF">
        <w:rPr>
          <w:sz w:val="22"/>
          <w:szCs w:val="22"/>
        </w:rPr>
        <w:t>127016</w:t>
      </w:r>
      <w:r w:rsidR="00054852">
        <w:rPr>
          <w:sz w:val="22"/>
          <w:szCs w:val="22"/>
        </w:rPr>
        <w:t>3</w:t>
      </w:r>
      <w:r w:rsidR="007F76D8">
        <w:rPr>
          <w:sz w:val="22"/>
          <w:szCs w:val="22"/>
        </w:rPr>
        <w:t>-0</w:t>
      </w:r>
      <w:r w:rsidR="00054852">
        <w:rPr>
          <w:sz w:val="22"/>
          <w:szCs w:val="22"/>
        </w:rPr>
        <w:t>08</w:t>
      </w:r>
      <w:r w:rsidR="007F0476" w:rsidRPr="00914532">
        <w:rPr>
          <w:sz w:val="22"/>
          <w:szCs w:val="22"/>
        </w:rPr>
        <w:t>-AV</w:t>
      </w:r>
    </w:p>
    <w:p w14:paraId="73AC8375" w14:textId="77777777" w:rsidR="007F0476" w:rsidRDefault="007F0476" w:rsidP="004222B6">
      <w:pPr>
        <w:spacing w:before="120" w:after="120"/>
        <w:rPr>
          <w:b/>
          <w:caps/>
          <w:sz w:val="22"/>
          <w:szCs w:val="22"/>
        </w:rPr>
      </w:pPr>
      <w:r>
        <w:rPr>
          <w:b/>
          <w:caps/>
          <w:sz w:val="22"/>
          <w:szCs w:val="22"/>
        </w:rPr>
        <w:t>Applicant</w:t>
      </w:r>
    </w:p>
    <w:p w14:paraId="3C3C11FF" w14:textId="048FFB07" w:rsidR="007F0476" w:rsidRPr="007F0476" w:rsidRDefault="006F4B83" w:rsidP="004222B6">
      <w:pPr>
        <w:spacing w:before="120" w:after="120"/>
        <w:rPr>
          <w:sz w:val="22"/>
          <w:szCs w:val="22"/>
        </w:rPr>
      </w:pPr>
      <w:r w:rsidRPr="009A5EC0">
        <w:rPr>
          <w:sz w:val="22"/>
          <w:szCs w:val="22"/>
        </w:rPr>
        <w:t>The applicant for this project is</w:t>
      </w:r>
      <w:r w:rsidR="00134B14" w:rsidRPr="00134B14">
        <w:rPr>
          <w:sz w:val="22"/>
          <w:szCs w:val="22"/>
        </w:rPr>
        <w:t xml:space="preserve"> </w:t>
      </w:r>
      <w:r w:rsidR="00134B14" w:rsidRPr="0013589E">
        <w:rPr>
          <w:sz w:val="22"/>
          <w:szCs w:val="22"/>
        </w:rPr>
        <w:t>Boston Whaler, Inc</w:t>
      </w:r>
      <w:r w:rsidR="0046191E">
        <w:rPr>
          <w:sz w:val="22"/>
          <w:szCs w:val="22"/>
        </w:rPr>
        <w:t xml:space="preserve">, </w:t>
      </w:r>
      <w:r w:rsidR="005358CF">
        <w:rPr>
          <w:sz w:val="22"/>
          <w:szCs w:val="22"/>
        </w:rPr>
        <w:t>Edgewater</w:t>
      </w:r>
      <w:r w:rsidR="0046191E">
        <w:rPr>
          <w:sz w:val="22"/>
          <w:szCs w:val="22"/>
        </w:rPr>
        <w:t xml:space="preserve"> facility</w:t>
      </w:r>
      <w:r w:rsidRPr="009A5EC0">
        <w:rPr>
          <w:sz w:val="22"/>
          <w:szCs w:val="22"/>
        </w:rPr>
        <w:t xml:space="preserve">.  </w:t>
      </w:r>
      <w:r w:rsidR="00FD39C2" w:rsidRPr="009A5EC0">
        <w:rPr>
          <w:sz w:val="22"/>
          <w:szCs w:val="22"/>
        </w:rPr>
        <w:t xml:space="preserve">The applicant’s </w:t>
      </w:r>
      <w:r w:rsidR="00FD39C2">
        <w:rPr>
          <w:sz w:val="22"/>
          <w:szCs w:val="22"/>
        </w:rPr>
        <w:t>responsible official</w:t>
      </w:r>
      <w:r w:rsidR="00FD39C2" w:rsidRPr="009A5EC0">
        <w:rPr>
          <w:sz w:val="22"/>
          <w:szCs w:val="22"/>
        </w:rPr>
        <w:t xml:space="preserve"> and mailing address </w:t>
      </w:r>
      <w:r w:rsidR="00925043">
        <w:rPr>
          <w:sz w:val="22"/>
          <w:szCs w:val="22"/>
        </w:rPr>
        <w:t>are</w:t>
      </w:r>
      <w:r w:rsidR="00C07BA5">
        <w:rPr>
          <w:sz w:val="22"/>
          <w:szCs w:val="22"/>
        </w:rPr>
        <w:t xml:space="preserve">: </w:t>
      </w:r>
      <w:r w:rsidR="00134B14" w:rsidRPr="0013589E">
        <w:rPr>
          <w:sz w:val="22"/>
          <w:szCs w:val="22"/>
        </w:rPr>
        <w:t>Ms. Rebecca Crews, Vice President of Manufacturing Operations</w:t>
      </w:r>
      <w:r w:rsidR="005358CF">
        <w:rPr>
          <w:sz w:val="22"/>
          <w:szCs w:val="22"/>
        </w:rPr>
        <w:t xml:space="preserve">, </w:t>
      </w:r>
      <w:r w:rsidR="00134B14" w:rsidRPr="0013589E">
        <w:rPr>
          <w:sz w:val="22"/>
          <w:szCs w:val="22"/>
        </w:rPr>
        <w:t>Boston Whaler, Inc</w:t>
      </w:r>
      <w:r w:rsidR="005358CF">
        <w:rPr>
          <w:sz w:val="22"/>
          <w:szCs w:val="22"/>
        </w:rPr>
        <w:t xml:space="preserve">, </w:t>
      </w:r>
      <w:r w:rsidR="00134B14" w:rsidRPr="0013589E">
        <w:rPr>
          <w:sz w:val="22"/>
          <w:szCs w:val="22"/>
        </w:rPr>
        <w:t>100 Whaler Way</w:t>
      </w:r>
      <w:r w:rsidR="005358CF">
        <w:rPr>
          <w:sz w:val="22"/>
          <w:szCs w:val="22"/>
        </w:rPr>
        <w:t>,</w:t>
      </w:r>
      <w:r w:rsidR="005358CF" w:rsidRPr="0048161A">
        <w:rPr>
          <w:sz w:val="22"/>
          <w:szCs w:val="22"/>
        </w:rPr>
        <w:t xml:space="preserve"> </w:t>
      </w:r>
      <w:r w:rsidR="005358CF">
        <w:rPr>
          <w:sz w:val="22"/>
          <w:szCs w:val="22"/>
        </w:rPr>
        <w:t>Edgewater</w:t>
      </w:r>
      <w:r w:rsidR="005358CF" w:rsidRPr="00C96C09">
        <w:rPr>
          <w:sz w:val="22"/>
          <w:szCs w:val="22"/>
        </w:rPr>
        <w:t xml:space="preserve">, </w:t>
      </w:r>
      <w:r w:rsidR="005358CF">
        <w:rPr>
          <w:sz w:val="22"/>
          <w:szCs w:val="22"/>
        </w:rPr>
        <w:t>Florida, 321</w:t>
      </w:r>
      <w:r w:rsidR="00134B14">
        <w:rPr>
          <w:sz w:val="22"/>
          <w:szCs w:val="22"/>
        </w:rPr>
        <w:t>41</w:t>
      </w:r>
    </w:p>
    <w:p w14:paraId="678B2C17" w14:textId="77777777" w:rsidR="00303BD3" w:rsidRPr="00D10365" w:rsidRDefault="00303BD3" w:rsidP="00D10365">
      <w:pPr>
        <w:spacing w:after="120"/>
        <w:rPr>
          <w:b/>
          <w:caps/>
          <w:sz w:val="22"/>
          <w:szCs w:val="22"/>
        </w:rPr>
      </w:pPr>
      <w:r w:rsidRPr="00D10365">
        <w:rPr>
          <w:b/>
          <w:caps/>
          <w:sz w:val="22"/>
          <w:szCs w:val="22"/>
        </w:rPr>
        <w:t>Facility Description</w:t>
      </w:r>
    </w:p>
    <w:p w14:paraId="24F09FD7" w14:textId="4B14E8C2" w:rsidR="008765A6" w:rsidRDefault="0046191E" w:rsidP="008765A6">
      <w:pPr>
        <w:spacing w:after="120"/>
        <w:rPr>
          <w:sz w:val="22"/>
          <w:szCs w:val="22"/>
        </w:rPr>
      </w:pPr>
      <w:r>
        <w:rPr>
          <w:sz w:val="22"/>
          <w:szCs w:val="22"/>
        </w:rPr>
        <w:t xml:space="preserve">The applicant </w:t>
      </w:r>
      <w:r w:rsidR="00A010A6">
        <w:rPr>
          <w:sz w:val="22"/>
          <w:szCs w:val="22"/>
        </w:rPr>
        <w:t>conducts fiberglass boat manufacturing and assembly operations at</w:t>
      </w:r>
      <w:r w:rsidRPr="004357DC">
        <w:rPr>
          <w:sz w:val="22"/>
          <w:szCs w:val="22"/>
        </w:rPr>
        <w:t xml:space="preserve"> the existing </w:t>
      </w:r>
      <w:r w:rsidR="00A010A6">
        <w:rPr>
          <w:sz w:val="22"/>
          <w:szCs w:val="22"/>
        </w:rPr>
        <w:t>Edgewater</w:t>
      </w:r>
      <w:r>
        <w:rPr>
          <w:sz w:val="22"/>
          <w:szCs w:val="22"/>
        </w:rPr>
        <w:t xml:space="preserve"> facility</w:t>
      </w:r>
      <w:r w:rsidRPr="004357DC">
        <w:rPr>
          <w:sz w:val="22"/>
          <w:szCs w:val="22"/>
        </w:rPr>
        <w:t xml:space="preserve">, which is located in </w:t>
      </w:r>
      <w:r w:rsidR="00B169BF">
        <w:rPr>
          <w:sz w:val="22"/>
          <w:szCs w:val="22"/>
        </w:rPr>
        <w:t>Volusia</w:t>
      </w:r>
      <w:r w:rsidRPr="004357DC">
        <w:rPr>
          <w:sz w:val="22"/>
          <w:szCs w:val="22"/>
        </w:rPr>
        <w:t xml:space="preserve"> County at </w:t>
      </w:r>
      <w:r w:rsidR="00134B14" w:rsidRPr="0013589E">
        <w:rPr>
          <w:sz w:val="22"/>
          <w:szCs w:val="22"/>
        </w:rPr>
        <w:t>100 Whaler Way</w:t>
      </w:r>
      <w:r w:rsidR="00134B14">
        <w:rPr>
          <w:sz w:val="22"/>
          <w:szCs w:val="22"/>
        </w:rPr>
        <w:t>,</w:t>
      </w:r>
      <w:r w:rsidR="00134B14" w:rsidRPr="0048161A">
        <w:rPr>
          <w:sz w:val="22"/>
          <w:szCs w:val="22"/>
        </w:rPr>
        <w:t xml:space="preserve"> </w:t>
      </w:r>
      <w:r w:rsidR="00134B14">
        <w:rPr>
          <w:sz w:val="22"/>
          <w:szCs w:val="22"/>
        </w:rPr>
        <w:t>Edgewater</w:t>
      </w:r>
      <w:r w:rsidR="00134B14" w:rsidRPr="00C96C09">
        <w:rPr>
          <w:sz w:val="22"/>
          <w:szCs w:val="22"/>
        </w:rPr>
        <w:t xml:space="preserve">, </w:t>
      </w:r>
      <w:r w:rsidR="00134B14">
        <w:rPr>
          <w:sz w:val="22"/>
          <w:szCs w:val="22"/>
        </w:rPr>
        <w:t>Florida, 32141.</w:t>
      </w:r>
    </w:p>
    <w:p w14:paraId="416A16F2" w14:textId="1183232F" w:rsidR="00134B14" w:rsidRPr="00134B14" w:rsidRDefault="00134B14" w:rsidP="00134B14">
      <w:pPr>
        <w:spacing w:before="120"/>
        <w:rPr>
          <w:sz w:val="22"/>
          <w:szCs w:val="22"/>
        </w:rPr>
      </w:pPr>
      <w:r w:rsidRPr="00134B14">
        <w:rPr>
          <w:sz w:val="22"/>
          <w:szCs w:val="22"/>
        </w:rPr>
        <w:t>The gelcoat operation consists of hull manufacturing, small parts manufacturing, boat hull and small parts finishing, and boat assembly.  The Fiberglass boat production consists of resin and gelcoat lamination, small parts manufacturing, mold building, and research and development.  Hull manufacturing takes place in one of seven bays at the facility.  An interior mold is laminated with gelcoat and then with styrene resin.  The hull interior mold is inverted and placed inside the exterior portion so that the interior portions are facing.  Polyurethane foam is poured into the space between the facing portion of the mold.  After the foam has cured, the unfinished boat hull is removed from the molds and sent to the finishing area.</w:t>
      </w:r>
    </w:p>
    <w:p w14:paraId="1DFF2918" w14:textId="77777777" w:rsidR="00134B14" w:rsidRPr="00134B14" w:rsidRDefault="00134B14" w:rsidP="00134B14">
      <w:pPr>
        <w:spacing w:before="120"/>
        <w:rPr>
          <w:sz w:val="22"/>
          <w:szCs w:val="22"/>
        </w:rPr>
      </w:pPr>
      <w:r w:rsidRPr="00134B14">
        <w:rPr>
          <w:sz w:val="22"/>
          <w:szCs w:val="22"/>
        </w:rPr>
        <w:t>Small parts manufacturing consists of spraying gelcoat and resin onto miscellaneous wood and metal small parts.  After curing, the small parts are sent to the finishing area.  Boat hull manufacturing and small parts finishing consists of sanding excess laminates and foam from hulls and parts.  Boat assembly consists of attaching small parts and trimmings to the hulls.  Assembly takes place in the administration building.</w:t>
      </w:r>
    </w:p>
    <w:p w14:paraId="60D835C3" w14:textId="77777777" w:rsidR="00134B14" w:rsidRPr="00134B14" w:rsidRDefault="00134B14" w:rsidP="00134B14">
      <w:pPr>
        <w:spacing w:before="120"/>
        <w:rPr>
          <w:sz w:val="22"/>
          <w:szCs w:val="22"/>
        </w:rPr>
      </w:pPr>
      <w:r w:rsidRPr="00134B14">
        <w:rPr>
          <w:sz w:val="22"/>
          <w:szCs w:val="22"/>
        </w:rPr>
        <w:t>Miscellaneous solvents, adhesives and VOC-containing materials are used throughout the boat manufacturing process.</w:t>
      </w:r>
    </w:p>
    <w:p w14:paraId="619374F2" w14:textId="77777777" w:rsidR="00134B14" w:rsidRPr="00134B14" w:rsidRDefault="00134B14" w:rsidP="00134B14">
      <w:pPr>
        <w:autoSpaceDE w:val="0"/>
        <w:autoSpaceDN w:val="0"/>
        <w:adjustRightInd w:val="0"/>
        <w:spacing w:before="120" w:after="120"/>
        <w:rPr>
          <w:rFonts w:ascii="TimesNewRomanPSMT" w:hAnsi="TimesNewRomanPSMT" w:cs="TimesNewRomanPSMT"/>
          <w:sz w:val="22"/>
          <w:szCs w:val="22"/>
        </w:rPr>
      </w:pPr>
      <w:r w:rsidRPr="00134B14">
        <w:rPr>
          <w:color w:val="000000"/>
          <w:sz w:val="22"/>
          <w:szCs w:val="22"/>
        </w:rPr>
        <w:t xml:space="preserve">The Administration/Assembly/Finishing Building (Building No. 1) has no stacks, the Production and PDE building (Building No. 2) has </w:t>
      </w:r>
      <w:proofErr w:type="gramStart"/>
      <w:r w:rsidRPr="00134B14">
        <w:rPr>
          <w:color w:val="000000"/>
          <w:sz w:val="22"/>
          <w:szCs w:val="22"/>
        </w:rPr>
        <w:t>twenty one</w:t>
      </w:r>
      <w:proofErr w:type="gramEnd"/>
      <w:r w:rsidRPr="00134B14">
        <w:rPr>
          <w:color w:val="000000"/>
          <w:sz w:val="22"/>
          <w:szCs w:val="22"/>
        </w:rPr>
        <w:t xml:space="preserve"> stacks, the Production Support building (Building No. 3) and the Assembly/Finishing/Shipping/Warehouse building (Building 4) have no stacks.  The permittee may change the number or location of stacks; however, the permittee shall notify the Department within 60-days of completion of construction and identify the location and stack changes.</w:t>
      </w:r>
    </w:p>
    <w:p w14:paraId="41498F41" w14:textId="70FA5276" w:rsidR="008765A6" w:rsidRPr="008765A6" w:rsidRDefault="00134B14" w:rsidP="00134B14">
      <w:pPr>
        <w:spacing w:after="120"/>
        <w:rPr>
          <w:sz w:val="22"/>
          <w:szCs w:val="22"/>
        </w:rPr>
      </w:pPr>
      <w:r w:rsidRPr="00134B14">
        <w:rPr>
          <w:rFonts w:eastAsiaTheme="minorHAnsi"/>
          <w:sz w:val="22"/>
          <w:szCs w:val="22"/>
        </w:rPr>
        <w:t xml:space="preserve">Styrene and methyl methacrylate (MMA) are the main </w:t>
      </w:r>
      <w:r w:rsidRPr="00134B14">
        <w:rPr>
          <w:sz w:val="22"/>
          <w:szCs w:val="22"/>
        </w:rPr>
        <w:t>volatile organic compound</w:t>
      </w:r>
      <w:r w:rsidRPr="00134B14">
        <w:rPr>
          <w:rFonts w:eastAsiaTheme="minorHAnsi"/>
          <w:sz w:val="22"/>
          <w:szCs w:val="22"/>
        </w:rPr>
        <w:t xml:space="preserve">s (VOCs) and Hazardous Air pollutants (HAPs) emitted from the facility’s boat building operations.  The facility conducts monthly record keeping in order to demonstrate compliance with the emission limitations specified in the permit.  The styrene and MMA emission factors utilized for emission calculations are taken from the Unified Emission Factor Table and reflect the appropriate styrene or MMA content of these materials and corresponding application </w:t>
      </w:r>
      <w:proofErr w:type="gramStart"/>
      <w:r w:rsidRPr="00134B14">
        <w:rPr>
          <w:rFonts w:eastAsiaTheme="minorHAnsi"/>
          <w:sz w:val="22"/>
          <w:szCs w:val="22"/>
        </w:rPr>
        <w:t>methods</w:t>
      </w:r>
      <w:r w:rsidRPr="00521639">
        <w:rPr>
          <w:rFonts w:eastAsiaTheme="minorHAnsi"/>
          <w:szCs w:val="22"/>
        </w:rPr>
        <w:t>.</w:t>
      </w:r>
      <w:r w:rsidR="008765A6" w:rsidRPr="008765A6">
        <w:rPr>
          <w:sz w:val="22"/>
          <w:szCs w:val="22"/>
        </w:rPr>
        <w:t>.</w:t>
      </w:r>
      <w:proofErr w:type="gramEnd"/>
    </w:p>
    <w:p w14:paraId="41A19BBB" w14:textId="50AB68A5" w:rsidR="0059413E" w:rsidRPr="0059413E" w:rsidRDefault="0059413E" w:rsidP="0059413E">
      <w:pPr>
        <w:spacing w:after="120"/>
        <w:rPr>
          <w:sz w:val="22"/>
          <w:szCs w:val="22"/>
        </w:rPr>
      </w:pPr>
      <w:r>
        <w:rPr>
          <w:sz w:val="22"/>
          <w:szCs w:val="22"/>
        </w:rPr>
        <w:t>B</w:t>
      </w:r>
      <w:r w:rsidR="008765A6">
        <w:rPr>
          <w:sz w:val="22"/>
          <w:szCs w:val="22"/>
        </w:rPr>
        <w:t>oat manufacturing operations are</w:t>
      </w:r>
      <w:r w:rsidR="008765A6" w:rsidRPr="008765A6">
        <w:rPr>
          <w:sz w:val="22"/>
          <w:szCs w:val="22"/>
        </w:rPr>
        <w:t xml:space="preserve"> subject to National Emission Standards for Hazardous Air Pollutants (NESHAP) for Boat Manufacturing (40 CFR 63, Subpart VVVV).  </w:t>
      </w:r>
      <w:r w:rsidRPr="0059413E">
        <w:rPr>
          <w:sz w:val="22"/>
          <w:szCs w:val="22"/>
        </w:rPr>
        <w:t xml:space="preserve">The facility </w:t>
      </w:r>
      <w:r>
        <w:rPr>
          <w:sz w:val="22"/>
          <w:szCs w:val="22"/>
        </w:rPr>
        <w:t>is</w:t>
      </w:r>
      <w:r w:rsidRPr="0059413E">
        <w:rPr>
          <w:sz w:val="22"/>
          <w:szCs w:val="22"/>
        </w:rPr>
        <w:t xml:space="preserve"> a boat manufacturing facility that builds fiberglass boats</w:t>
      </w:r>
      <w:r>
        <w:rPr>
          <w:sz w:val="22"/>
          <w:szCs w:val="22"/>
        </w:rPr>
        <w:t>; it is</w:t>
      </w:r>
      <w:r w:rsidRPr="0059413E">
        <w:rPr>
          <w:sz w:val="22"/>
          <w:szCs w:val="22"/>
        </w:rPr>
        <w:t xml:space="preserve"> a major source of HAP emissions.  </w:t>
      </w:r>
      <w:r>
        <w:rPr>
          <w:sz w:val="22"/>
          <w:szCs w:val="22"/>
        </w:rPr>
        <w:t>The facility</w:t>
      </w:r>
      <w:r w:rsidRPr="0059413E">
        <w:rPr>
          <w:sz w:val="22"/>
          <w:szCs w:val="22"/>
        </w:rPr>
        <w:t xml:space="preserve"> is considered an existing source subject to 40 CFR 63, Subpart VVVV.  The facility is subject to the applicable Operational Requirements, Standards Compliance Dates and Determinations, Test Methods and Procedures, Monitoring Requirements, and Recordkeeping and Reporting Requirements of Subpart VVVV.  </w:t>
      </w:r>
    </w:p>
    <w:p w14:paraId="6FE02781" w14:textId="77777777" w:rsidR="0059413E" w:rsidRPr="0059413E" w:rsidRDefault="0059413E" w:rsidP="0059413E">
      <w:pPr>
        <w:spacing w:after="120"/>
        <w:rPr>
          <w:sz w:val="22"/>
          <w:szCs w:val="22"/>
        </w:rPr>
      </w:pPr>
      <w:r w:rsidRPr="0059413E">
        <w:rPr>
          <w:sz w:val="22"/>
          <w:szCs w:val="22"/>
        </w:rPr>
        <w:t>In accordance with 40 CFR 63.5689 of Subpart VVVV portions of the facility covered by this subpart are the combination of all of the following boat manufacturing operations.</w:t>
      </w:r>
    </w:p>
    <w:p w14:paraId="05586026" w14:textId="77777777" w:rsidR="0059413E" w:rsidRPr="0059413E" w:rsidRDefault="0059413E" w:rsidP="000F14F6">
      <w:pPr>
        <w:spacing w:after="120"/>
        <w:ind w:left="1440" w:hanging="720"/>
        <w:rPr>
          <w:sz w:val="22"/>
          <w:szCs w:val="22"/>
        </w:rPr>
      </w:pPr>
      <w:r w:rsidRPr="0059413E">
        <w:rPr>
          <w:sz w:val="22"/>
          <w:szCs w:val="22"/>
        </w:rPr>
        <w:t>a.</w:t>
      </w:r>
      <w:r w:rsidRPr="0059413E">
        <w:rPr>
          <w:sz w:val="22"/>
          <w:szCs w:val="22"/>
        </w:rPr>
        <w:tab/>
        <w:t>Open molding resin and gel coat operations (including pigmented gel coat, clear gel coat, production resin, tooling gel coat, and tooling resin).</w:t>
      </w:r>
    </w:p>
    <w:p w14:paraId="2A6D5504" w14:textId="238E9710" w:rsidR="0059413E" w:rsidRPr="0059413E" w:rsidRDefault="0059413E" w:rsidP="0059413E">
      <w:pPr>
        <w:spacing w:after="120"/>
        <w:ind w:left="720"/>
        <w:rPr>
          <w:sz w:val="22"/>
          <w:szCs w:val="22"/>
        </w:rPr>
      </w:pPr>
      <w:r w:rsidRPr="0059413E">
        <w:rPr>
          <w:sz w:val="22"/>
          <w:szCs w:val="22"/>
        </w:rPr>
        <w:t>b.</w:t>
      </w:r>
      <w:r w:rsidRPr="0059413E">
        <w:rPr>
          <w:sz w:val="22"/>
          <w:szCs w:val="22"/>
        </w:rPr>
        <w:tab/>
        <w:t>Resin and gel coat mixing operations.</w:t>
      </w:r>
    </w:p>
    <w:p w14:paraId="3F6351AC" w14:textId="77777777" w:rsidR="0059413E" w:rsidRPr="0059413E" w:rsidRDefault="0059413E" w:rsidP="0059413E">
      <w:pPr>
        <w:spacing w:after="120"/>
        <w:ind w:left="720"/>
        <w:rPr>
          <w:sz w:val="22"/>
          <w:szCs w:val="22"/>
        </w:rPr>
      </w:pPr>
      <w:r w:rsidRPr="0059413E">
        <w:rPr>
          <w:sz w:val="22"/>
          <w:szCs w:val="22"/>
        </w:rPr>
        <w:t>c.</w:t>
      </w:r>
      <w:r w:rsidRPr="0059413E">
        <w:rPr>
          <w:sz w:val="22"/>
          <w:szCs w:val="22"/>
        </w:rPr>
        <w:tab/>
        <w:t>Resin and gel coat application equipment cleaning operations.</w:t>
      </w:r>
    </w:p>
    <w:p w14:paraId="36559E0B" w14:textId="6BE24FC5" w:rsidR="0059413E" w:rsidRDefault="0059413E" w:rsidP="0059413E">
      <w:pPr>
        <w:spacing w:after="120"/>
        <w:rPr>
          <w:sz w:val="22"/>
          <w:szCs w:val="22"/>
        </w:rPr>
      </w:pPr>
      <w:r w:rsidRPr="0059413E">
        <w:rPr>
          <w:sz w:val="22"/>
          <w:szCs w:val="22"/>
        </w:rPr>
        <w:lastRenderedPageBreak/>
        <w:t>The facility has indicated that it does not use an air pollution control device or equipment to control organic HAP emissions.  As provided in the application, the facility demonstrates compliance with the organic HAP emission limitations of Subpart VVVV for subject operations by the model point value averaging method.</w:t>
      </w:r>
    </w:p>
    <w:p w14:paraId="3E097B9E" w14:textId="2673037A" w:rsidR="008765A6" w:rsidRDefault="008765A6" w:rsidP="008765A6">
      <w:pPr>
        <w:spacing w:after="120"/>
      </w:pPr>
      <w:r w:rsidRPr="008765A6">
        <w:rPr>
          <w:sz w:val="22"/>
          <w:szCs w:val="22"/>
        </w:rPr>
        <w:t>As indicated in the application, the facility is complying with the recordkeeping requirements of Subpart VVVV.  The facility demonstrates compliance with the organic HAP emission limitations for applicable operations by the "point value" averaging method</w:t>
      </w:r>
      <w:r w:rsidR="00134B14">
        <w:rPr>
          <w:sz w:val="22"/>
          <w:szCs w:val="22"/>
        </w:rPr>
        <w:t xml:space="preserve"> and compliant material method</w:t>
      </w:r>
      <w:r w:rsidRPr="001800A2">
        <w:t>.</w:t>
      </w:r>
    </w:p>
    <w:p w14:paraId="3B4929C2" w14:textId="18D85673" w:rsidR="00963D93" w:rsidRDefault="008765A6" w:rsidP="008765A6">
      <w:pPr>
        <w:spacing w:after="120"/>
        <w:rPr>
          <w:iCs/>
          <w:noProof/>
          <w:sz w:val="22"/>
          <w:szCs w:val="22"/>
        </w:rPr>
      </w:pPr>
      <w:r w:rsidRPr="008765A6">
        <w:rPr>
          <w:sz w:val="22"/>
          <w:szCs w:val="22"/>
        </w:rPr>
        <w:t xml:space="preserve">The facility includes one emergency </w:t>
      </w:r>
      <w:r w:rsidR="00134B14">
        <w:rPr>
          <w:sz w:val="22"/>
          <w:szCs w:val="22"/>
        </w:rPr>
        <w:t>fire pump</w:t>
      </w:r>
      <w:r w:rsidRPr="008765A6">
        <w:rPr>
          <w:sz w:val="22"/>
          <w:szCs w:val="22"/>
        </w:rPr>
        <w:t xml:space="preserve"> </w:t>
      </w:r>
      <w:r w:rsidR="00134B14" w:rsidRPr="00134B14">
        <w:rPr>
          <w:sz w:val="22"/>
          <w:szCs w:val="22"/>
        </w:rPr>
        <w:t>used to pump fire suppression water in case of emergency situations</w:t>
      </w:r>
      <w:r w:rsidR="00963D93">
        <w:rPr>
          <w:iCs/>
          <w:noProof/>
          <w:sz w:val="22"/>
          <w:szCs w:val="22"/>
        </w:rPr>
        <w:t xml:space="preserve">.  </w:t>
      </w:r>
      <w:r w:rsidR="00134B14">
        <w:rPr>
          <w:iCs/>
          <w:noProof/>
          <w:sz w:val="22"/>
          <w:szCs w:val="22"/>
        </w:rPr>
        <w:t xml:space="preserve">The fire pump </w:t>
      </w:r>
      <w:r w:rsidR="00134B14" w:rsidRPr="00134B14">
        <w:rPr>
          <w:color w:val="000000"/>
          <w:sz w:val="22"/>
          <w:szCs w:val="22"/>
        </w:rPr>
        <w:t>is regulated under 40 CFR 63, Subpart ZZZZ - National Emissions Standards for Hazardous Air Pollutants for Stationary Reciprocating Internal Combustion Engines (RICE) and 40 CFR 60, Subpart IIII, Standards of Performance for Stationary Compression Ignition (CI) Internal Combustion Engines</w:t>
      </w:r>
      <w:r w:rsidR="00EC0CD9">
        <w:rPr>
          <w:color w:val="000000"/>
          <w:sz w:val="22"/>
          <w:szCs w:val="22"/>
        </w:rPr>
        <w:t>.  Both have been</w:t>
      </w:r>
      <w:r w:rsidR="00EC0CD9" w:rsidRPr="00134B14">
        <w:rPr>
          <w:color w:val="000000"/>
          <w:sz w:val="22"/>
          <w:szCs w:val="22"/>
        </w:rPr>
        <w:t xml:space="preserve"> </w:t>
      </w:r>
      <w:r w:rsidR="00134B14" w:rsidRPr="00134B14">
        <w:rPr>
          <w:color w:val="000000"/>
          <w:sz w:val="22"/>
          <w:szCs w:val="22"/>
        </w:rPr>
        <w:t>adopted in Rule 62.204.800(</w:t>
      </w:r>
      <w:proofErr w:type="gramStart"/>
      <w:r w:rsidR="00134B14" w:rsidRPr="00134B14">
        <w:rPr>
          <w:color w:val="000000"/>
          <w:sz w:val="22"/>
          <w:szCs w:val="22"/>
        </w:rPr>
        <w:t>11)(</w:t>
      </w:r>
      <w:proofErr w:type="gramEnd"/>
      <w:r w:rsidR="00134B14" w:rsidRPr="00134B14">
        <w:rPr>
          <w:color w:val="000000"/>
          <w:sz w:val="22"/>
          <w:szCs w:val="22"/>
        </w:rPr>
        <w:t>b), F.A.C.  As provided at §63.6590(a)(2)(</w:t>
      </w:r>
      <w:proofErr w:type="spellStart"/>
      <w:r w:rsidR="00134B14" w:rsidRPr="00134B14">
        <w:rPr>
          <w:color w:val="000000"/>
          <w:sz w:val="22"/>
          <w:szCs w:val="22"/>
        </w:rPr>
        <w:t>i</w:t>
      </w:r>
      <w:proofErr w:type="spellEnd"/>
      <w:r w:rsidR="00134B14" w:rsidRPr="00134B14">
        <w:rPr>
          <w:color w:val="000000"/>
          <w:sz w:val="22"/>
          <w:szCs w:val="22"/>
        </w:rPr>
        <w:t>) of Subpart ZZZZ, this emission unit is considered a “new” stationary emergency CI RICE with a displacement of less than 10 liters per cylinder, located at a major source of HAP that has a post-2009 model year.  In accordance with provisions of 40 CFR 63.6590(c)(6), meeting the requirements of 40 CFR 60, Subpart IIII, satisfies compliance with the requirements of Subpart ZZZZ</w:t>
      </w:r>
      <w:r w:rsidR="00963D93" w:rsidRPr="00134B14">
        <w:rPr>
          <w:iCs/>
          <w:noProof/>
          <w:sz w:val="22"/>
          <w:szCs w:val="22"/>
        </w:rPr>
        <w:t>.</w:t>
      </w:r>
    </w:p>
    <w:p w14:paraId="63F1EE23" w14:textId="64AD6172" w:rsidR="008765A6" w:rsidRPr="008765A6" w:rsidRDefault="008765A6" w:rsidP="008765A6">
      <w:pPr>
        <w:spacing w:after="120"/>
        <w:rPr>
          <w:sz w:val="22"/>
          <w:szCs w:val="22"/>
        </w:rPr>
      </w:pPr>
      <w:r w:rsidRPr="0046191E">
        <w:rPr>
          <w:sz w:val="22"/>
          <w:szCs w:val="22"/>
        </w:rPr>
        <w:t xml:space="preserve">This facility also includes </w:t>
      </w:r>
      <w:r>
        <w:rPr>
          <w:sz w:val="22"/>
          <w:szCs w:val="22"/>
        </w:rPr>
        <w:t xml:space="preserve">additional </w:t>
      </w:r>
      <w:r w:rsidRPr="0046191E">
        <w:rPr>
          <w:sz w:val="22"/>
          <w:szCs w:val="22"/>
        </w:rPr>
        <w:t>miscellaneous insignificant emissions units and/or activities.</w:t>
      </w:r>
    </w:p>
    <w:p w14:paraId="3001A674" w14:textId="69DA8EA4" w:rsidR="00716246" w:rsidRPr="00A010A6" w:rsidRDefault="00B62A41" w:rsidP="00104A90">
      <w:pPr>
        <w:spacing w:after="120"/>
        <w:rPr>
          <w:sz w:val="22"/>
          <w:szCs w:val="22"/>
        </w:rPr>
      </w:pPr>
      <w:r>
        <w:rPr>
          <w:sz w:val="22"/>
          <w:szCs w:val="22"/>
        </w:rPr>
        <w:t>T</w:t>
      </w:r>
      <w:r w:rsidR="0046191E" w:rsidRPr="003C62BF">
        <w:rPr>
          <w:sz w:val="22"/>
          <w:szCs w:val="22"/>
        </w:rPr>
        <w:t>he facil</w:t>
      </w:r>
      <w:r>
        <w:rPr>
          <w:sz w:val="22"/>
          <w:szCs w:val="22"/>
        </w:rPr>
        <w:t xml:space="preserve">ity is located in </w:t>
      </w:r>
      <w:r w:rsidR="00A010A6">
        <w:rPr>
          <w:sz w:val="22"/>
          <w:szCs w:val="22"/>
        </w:rPr>
        <w:t>Volusia</w:t>
      </w:r>
      <w:r>
        <w:rPr>
          <w:sz w:val="22"/>
          <w:szCs w:val="22"/>
        </w:rPr>
        <w:t xml:space="preserve"> County.</w:t>
      </w:r>
      <w:r w:rsidR="0046191E" w:rsidRPr="003C62BF">
        <w:rPr>
          <w:sz w:val="22"/>
          <w:szCs w:val="22"/>
        </w:rPr>
        <w:t xml:space="preserve"> </w:t>
      </w:r>
      <w:r w:rsidR="00A010A6">
        <w:rPr>
          <w:sz w:val="22"/>
          <w:szCs w:val="22"/>
        </w:rPr>
        <w:t>Vo</w:t>
      </w:r>
      <w:r w:rsidR="00523F3C">
        <w:rPr>
          <w:sz w:val="22"/>
          <w:szCs w:val="22"/>
        </w:rPr>
        <w:t>lu</w:t>
      </w:r>
      <w:r w:rsidR="00A010A6">
        <w:rPr>
          <w:sz w:val="22"/>
          <w:szCs w:val="22"/>
        </w:rPr>
        <w:t>sia</w:t>
      </w:r>
      <w:r w:rsidRPr="003C62BF">
        <w:rPr>
          <w:sz w:val="22"/>
          <w:szCs w:val="22"/>
        </w:rPr>
        <w:t xml:space="preserve"> County</w:t>
      </w:r>
      <w:r w:rsidR="0046191E" w:rsidRPr="003C62BF">
        <w:rPr>
          <w:sz w:val="22"/>
          <w:szCs w:val="22"/>
        </w:rPr>
        <w:t xml:space="preserve"> is not an area designated </w:t>
      </w:r>
      <w:r w:rsidR="0046191E">
        <w:rPr>
          <w:sz w:val="22"/>
          <w:szCs w:val="22"/>
        </w:rPr>
        <w:t>as air quality maintenance area</w:t>
      </w:r>
      <w:r w:rsidR="0046191E" w:rsidRPr="003C62BF">
        <w:rPr>
          <w:sz w:val="22"/>
          <w:szCs w:val="22"/>
        </w:rPr>
        <w:t xml:space="preserve"> for ozone</w:t>
      </w:r>
      <w:r w:rsidR="00523F3C">
        <w:rPr>
          <w:sz w:val="22"/>
          <w:szCs w:val="22"/>
        </w:rPr>
        <w:t xml:space="preserve"> under Rule 62-204.340, F.A.C</w:t>
      </w:r>
      <w:r w:rsidR="00F07035">
        <w:rPr>
          <w:sz w:val="22"/>
          <w:szCs w:val="22"/>
        </w:rPr>
        <w:t>.</w:t>
      </w:r>
    </w:p>
    <w:p w14:paraId="313FBC98" w14:textId="77777777" w:rsidR="000B6156" w:rsidRPr="00D10365" w:rsidRDefault="000B6156" w:rsidP="000B6156">
      <w:pPr>
        <w:spacing w:before="120" w:after="120"/>
        <w:rPr>
          <w:b/>
          <w:caps/>
          <w:sz w:val="22"/>
          <w:szCs w:val="22"/>
        </w:rPr>
      </w:pPr>
      <w:r>
        <w:rPr>
          <w:b/>
          <w:caps/>
          <w:sz w:val="22"/>
          <w:szCs w:val="22"/>
        </w:rPr>
        <w:t>Project DESCRIPTION</w:t>
      </w:r>
    </w:p>
    <w:p w14:paraId="7532E663" w14:textId="0FB5F6F7" w:rsidR="000B6156" w:rsidRPr="008E5304" w:rsidRDefault="000B6156" w:rsidP="000B6156">
      <w:pPr>
        <w:spacing w:after="120"/>
        <w:rPr>
          <w:sz w:val="22"/>
          <w:szCs w:val="22"/>
        </w:rPr>
      </w:pPr>
      <w:r>
        <w:rPr>
          <w:sz w:val="22"/>
          <w:szCs w:val="22"/>
        </w:rPr>
        <w:t xml:space="preserve">The purpose of this permitting project is to </w:t>
      </w:r>
      <w:r w:rsidRPr="00B62A41">
        <w:rPr>
          <w:sz w:val="22"/>
          <w:szCs w:val="22"/>
        </w:rPr>
        <w:t>renew the existing</w:t>
      </w:r>
      <w:r>
        <w:rPr>
          <w:sz w:val="22"/>
          <w:szCs w:val="22"/>
        </w:rPr>
        <w:t xml:space="preserve"> Title V permit </w:t>
      </w:r>
      <w:r w:rsidR="00A010A6">
        <w:rPr>
          <w:sz w:val="22"/>
          <w:szCs w:val="22"/>
        </w:rPr>
        <w:t>1270</w:t>
      </w:r>
      <w:r w:rsidR="00134B14">
        <w:rPr>
          <w:sz w:val="22"/>
          <w:szCs w:val="22"/>
        </w:rPr>
        <w:t>0</w:t>
      </w:r>
      <w:r w:rsidR="00A010A6">
        <w:rPr>
          <w:sz w:val="22"/>
          <w:szCs w:val="22"/>
        </w:rPr>
        <w:t>6</w:t>
      </w:r>
      <w:r w:rsidR="008765A6">
        <w:rPr>
          <w:sz w:val="22"/>
          <w:szCs w:val="22"/>
        </w:rPr>
        <w:t>3</w:t>
      </w:r>
      <w:r w:rsidR="00B62A41">
        <w:rPr>
          <w:sz w:val="22"/>
          <w:szCs w:val="22"/>
        </w:rPr>
        <w:t>-</w:t>
      </w:r>
      <w:r w:rsidR="00373D5F">
        <w:rPr>
          <w:sz w:val="22"/>
          <w:szCs w:val="22"/>
        </w:rPr>
        <w:t>0</w:t>
      </w:r>
      <w:r w:rsidR="008765A6">
        <w:rPr>
          <w:sz w:val="22"/>
          <w:szCs w:val="22"/>
        </w:rPr>
        <w:t>0</w:t>
      </w:r>
      <w:r w:rsidR="00134B14">
        <w:rPr>
          <w:sz w:val="22"/>
          <w:szCs w:val="22"/>
        </w:rPr>
        <w:t>7</w:t>
      </w:r>
      <w:r w:rsidR="00B62A41">
        <w:rPr>
          <w:sz w:val="22"/>
          <w:szCs w:val="22"/>
        </w:rPr>
        <w:t xml:space="preserve">-AV </w:t>
      </w:r>
      <w:r>
        <w:rPr>
          <w:sz w:val="22"/>
          <w:szCs w:val="22"/>
        </w:rPr>
        <w:t>for</w:t>
      </w:r>
      <w:r w:rsidR="005F49A2">
        <w:rPr>
          <w:sz w:val="22"/>
          <w:szCs w:val="22"/>
        </w:rPr>
        <w:t xml:space="preserve"> the above referenced facility</w:t>
      </w:r>
      <w:r w:rsidR="00B62A41">
        <w:rPr>
          <w:sz w:val="22"/>
          <w:szCs w:val="22"/>
        </w:rPr>
        <w:t>.</w:t>
      </w:r>
    </w:p>
    <w:p w14:paraId="3CBD55A2" w14:textId="77777777"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r w:rsidR="00A910E5">
        <w:rPr>
          <w:b/>
          <w:caps/>
          <w:sz w:val="22"/>
          <w:szCs w:val="22"/>
        </w:rPr>
        <w:t xml:space="preserve"> </w:t>
      </w:r>
    </w:p>
    <w:p w14:paraId="3FC3159A" w14:textId="6ECABA55" w:rsidR="00FE4238" w:rsidRPr="00A27705" w:rsidRDefault="00692F44" w:rsidP="00A27705">
      <w:pPr>
        <w:pStyle w:val="ListParagraph"/>
        <w:numPr>
          <w:ilvl w:val="0"/>
          <w:numId w:val="7"/>
        </w:numPr>
        <w:ind w:left="360"/>
        <w:rPr>
          <w:bCs/>
          <w:sz w:val="22"/>
        </w:rPr>
      </w:pPr>
      <w:r w:rsidRPr="00A27705">
        <w:rPr>
          <w:sz w:val="22"/>
        </w:rPr>
        <w:t xml:space="preserve">Title V Air Operation Permit </w:t>
      </w:r>
      <w:r w:rsidR="00B63056" w:rsidRPr="00A27705">
        <w:rPr>
          <w:sz w:val="22"/>
        </w:rPr>
        <w:t>Re</w:t>
      </w:r>
      <w:r w:rsidR="00134B14">
        <w:rPr>
          <w:sz w:val="22"/>
        </w:rPr>
        <w:t>vision</w:t>
      </w:r>
      <w:r w:rsidR="00B63056" w:rsidRPr="00A27705">
        <w:rPr>
          <w:sz w:val="22"/>
        </w:rPr>
        <w:t xml:space="preserve"> </w:t>
      </w:r>
      <w:r w:rsidR="00A010A6" w:rsidRPr="00A27705">
        <w:rPr>
          <w:sz w:val="22"/>
        </w:rPr>
        <w:t>1270</w:t>
      </w:r>
      <w:r w:rsidR="00134B14">
        <w:rPr>
          <w:sz w:val="22"/>
        </w:rPr>
        <w:t>0</w:t>
      </w:r>
      <w:r w:rsidR="00A010A6" w:rsidRPr="00A27705">
        <w:rPr>
          <w:sz w:val="22"/>
        </w:rPr>
        <w:t>6</w:t>
      </w:r>
      <w:r w:rsidR="008765A6" w:rsidRPr="00A27705">
        <w:rPr>
          <w:sz w:val="22"/>
        </w:rPr>
        <w:t>3</w:t>
      </w:r>
      <w:r w:rsidR="00B63056" w:rsidRPr="00A27705">
        <w:rPr>
          <w:sz w:val="22"/>
        </w:rPr>
        <w:t>-0</w:t>
      </w:r>
      <w:r w:rsidR="008765A6" w:rsidRPr="00A27705">
        <w:rPr>
          <w:sz w:val="22"/>
        </w:rPr>
        <w:t>0</w:t>
      </w:r>
      <w:r w:rsidR="00134B14">
        <w:rPr>
          <w:sz w:val="22"/>
        </w:rPr>
        <w:t>7</w:t>
      </w:r>
      <w:r w:rsidR="00B63056" w:rsidRPr="00A27705">
        <w:rPr>
          <w:sz w:val="22"/>
        </w:rPr>
        <w:t xml:space="preserve">-AV </w:t>
      </w:r>
      <w:r w:rsidR="00FE4238" w:rsidRPr="00A27705">
        <w:rPr>
          <w:sz w:val="22"/>
        </w:rPr>
        <w:t xml:space="preserve">was </w:t>
      </w:r>
      <w:r w:rsidRPr="00A27705">
        <w:rPr>
          <w:sz w:val="22"/>
        </w:rPr>
        <w:t xml:space="preserve">issued </w:t>
      </w:r>
      <w:r w:rsidR="00134B14">
        <w:rPr>
          <w:bCs/>
          <w:sz w:val="22"/>
        </w:rPr>
        <w:t>May 8</w:t>
      </w:r>
      <w:r w:rsidR="00F86D3C" w:rsidRPr="00A27705">
        <w:rPr>
          <w:bCs/>
          <w:sz w:val="22"/>
        </w:rPr>
        <w:t>,</w:t>
      </w:r>
      <w:r w:rsidR="00B63056" w:rsidRPr="00A27705">
        <w:rPr>
          <w:bCs/>
          <w:sz w:val="22"/>
        </w:rPr>
        <w:t xml:space="preserve"> 20</w:t>
      </w:r>
      <w:r w:rsidR="00134B14">
        <w:rPr>
          <w:bCs/>
          <w:sz w:val="22"/>
        </w:rPr>
        <w:t>15</w:t>
      </w:r>
      <w:r w:rsidR="00FE4238" w:rsidRPr="00A27705">
        <w:rPr>
          <w:bCs/>
          <w:sz w:val="22"/>
        </w:rPr>
        <w:t>.</w:t>
      </w:r>
      <w:r w:rsidR="002B6CE7" w:rsidRPr="00A27705">
        <w:rPr>
          <w:bCs/>
          <w:sz w:val="22"/>
        </w:rPr>
        <w:t xml:space="preserve"> (</w:t>
      </w:r>
      <w:r w:rsidR="00FE4238" w:rsidRPr="00A27705">
        <w:rPr>
          <w:bCs/>
          <w:sz w:val="22"/>
        </w:rPr>
        <w:t xml:space="preserve">It </w:t>
      </w:r>
      <w:r w:rsidR="002B6CE7" w:rsidRPr="00A27705">
        <w:rPr>
          <w:bCs/>
          <w:sz w:val="22"/>
        </w:rPr>
        <w:t xml:space="preserve">incorporated </w:t>
      </w:r>
      <w:r w:rsidR="00134B14">
        <w:rPr>
          <w:bCs/>
          <w:sz w:val="22"/>
        </w:rPr>
        <w:t xml:space="preserve">the </w:t>
      </w:r>
      <w:r w:rsidR="00EC0CD9">
        <w:rPr>
          <w:bCs/>
          <w:sz w:val="22"/>
        </w:rPr>
        <w:t>addition</w:t>
      </w:r>
      <w:r w:rsidR="00134B14">
        <w:rPr>
          <w:bCs/>
          <w:sz w:val="22"/>
        </w:rPr>
        <w:t xml:space="preserve"> of EU </w:t>
      </w:r>
      <w:r w:rsidR="00760973">
        <w:rPr>
          <w:bCs/>
          <w:sz w:val="22"/>
        </w:rPr>
        <w:t>016 – Emergency Fire Pump</w:t>
      </w:r>
      <w:r w:rsidR="002B6CE7" w:rsidRPr="00A27705">
        <w:rPr>
          <w:bCs/>
          <w:sz w:val="22"/>
        </w:rPr>
        <w:t>)</w:t>
      </w:r>
      <w:r w:rsidR="00F86D3C" w:rsidRPr="00A27705">
        <w:rPr>
          <w:bCs/>
          <w:sz w:val="22"/>
        </w:rPr>
        <w:t>.</w:t>
      </w:r>
    </w:p>
    <w:p w14:paraId="1A836462" w14:textId="77777777" w:rsidR="00760973" w:rsidRPr="00760973" w:rsidRDefault="00692F44" w:rsidP="00A27705">
      <w:pPr>
        <w:pStyle w:val="ListParagraph"/>
        <w:numPr>
          <w:ilvl w:val="0"/>
          <w:numId w:val="7"/>
        </w:numPr>
        <w:ind w:left="360"/>
      </w:pPr>
      <w:r w:rsidRPr="00A27705">
        <w:rPr>
          <w:sz w:val="22"/>
        </w:rPr>
        <w:t xml:space="preserve">Application for a Title V Air Operation Permit Renewal </w:t>
      </w:r>
      <w:r w:rsidR="00FE4238" w:rsidRPr="00A27705">
        <w:rPr>
          <w:sz w:val="22"/>
        </w:rPr>
        <w:t xml:space="preserve">was </w:t>
      </w:r>
      <w:r w:rsidRPr="00A27705">
        <w:rPr>
          <w:sz w:val="22"/>
        </w:rPr>
        <w:t xml:space="preserve">received </w:t>
      </w:r>
      <w:r w:rsidR="00760973">
        <w:rPr>
          <w:bCs/>
          <w:sz w:val="22"/>
        </w:rPr>
        <w:t>February 11</w:t>
      </w:r>
      <w:r w:rsidR="002B6CE7" w:rsidRPr="00A27705">
        <w:rPr>
          <w:bCs/>
          <w:sz w:val="22"/>
        </w:rPr>
        <w:t>, 2016</w:t>
      </w:r>
      <w:r w:rsidR="00760973">
        <w:rPr>
          <w:bCs/>
          <w:sz w:val="22"/>
        </w:rPr>
        <w:t>.</w:t>
      </w:r>
    </w:p>
    <w:p w14:paraId="7E046AFE" w14:textId="17024419" w:rsidR="00692F44" w:rsidRPr="00760973" w:rsidRDefault="00692F44" w:rsidP="00A27705">
      <w:pPr>
        <w:pStyle w:val="ListParagraph"/>
        <w:numPr>
          <w:ilvl w:val="0"/>
          <w:numId w:val="7"/>
        </w:numPr>
        <w:ind w:left="360"/>
        <w:rPr>
          <w:sz w:val="22"/>
          <w:szCs w:val="22"/>
        </w:rPr>
      </w:pPr>
      <w:r w:rsidRPr="00760973">
        <w:rPr>
          <w:sz w:val="22"/>
          <w:szCs w:val="22"/>
        </w:rPr>
        <w:t xml:space="preserve">Additional Information </w:t>
      </w:r>
      <w:r w:rsidR="00F86D3C" w:rsidRPr="00760973">
        <w:rPr>
          <w:sz w:val="22"/>
          <w:szCs w:val="22"/>
        </w:rPr>
        <w:t>r</w:t>
      </w:r>
      <w:r w:rsidRPr="00760973">
        <w:rPr>
          <w:sz w:val="22"/>
          <w:szCs w:val="22"/>
        </w:rPr>
        <w:t>equest</w:t>
      </w:r>
      <w:r w:rsidR="00F86D3C" w:rsidRPr="00760973">
        <w:rPr>
          <w:sz w:val="22"/>
          <w:szCs w:val="22"/>
        </w:rPr>
        <w:t>ed</w:t>
      </w:r>
      <w:r w:rsidR="00760973">
        <w:rPr>
          <w:sz w:val="22"/>
          <w:szCs w:val="22"/>
        </w:rPr>
        <w:t xml:space="preserve"> February 17, 2016</w:t>
      </w:r>
      <w:r w:rsidR="00373D5F" w:rsidRPr="00760973">
        <w:rPr>
          <w:bCs/>
          <w:sz w:val="22"/>
          <w:szCs w:val="22"/>
        </w:rPr>
        <w:t>.</w:t>
      </w:r>
    </w:p>
    <w:p w14:paraId="4CFB255C" w14:textId="7E811A51" w:rsidR="00760973" w:rsidRPr="00760973" w:rsidRDefault="00760973" w:rsidP="00A27705">
      <w:pPr>
        <w:pStyle w:val="ListParagraph"/>
        <w:numPr>
          <w:ilvl w:val="0"/>
          <w:numId w:val="7"/>
        </w:numPr>
        <w:ind w:left="360"/>
        <w:rPr>
          <w:sz w:val="22"/>
          <w:szCs w:val="22"/>
        </w:rPr>
      </w:pPr>
      <w:r w:rsidRPr="00760973">
        <w:rPr>
          <w:sz w:val="22"/>
          <w:szCs w:val="22"/>
        </w:rPr>
        <w:t>Additional Information</w:t>
      </w:r>
      <w:r>
        <w:rPr>
          <w:sz w:val="22"/>
          <w:szCs w:val="22"/>
        </w:rPr>
        <w:t xml:space="preserve"> received April 20, 2016</w:t>
      </w:r>
    </w:p>
    <w:p w14:paraId="2E58DF54" w14:textId="1225247E" w:rsidR="00D76393" w:rsidRPr="00760973" w:rsidRDefault="00D76393" w:rsidP="00D76393">
      <w:pPr>
        <w:pStyle w:val="ListParagraph"/>
        <w:numPr>
          <w:ilvl w:val="0"/>
          <w:numId w:val="7"/>
        </w:numPr>
        <w:ind w:left="360"/>
        <w:rPr>
          <w:sz w:val="22"/>
          <w:szCs w:val="22"/>
        </w:rPr>
      </w:pPr>
      <w:r>
        <w:rPr>
          <w:sz w:val="22"/>
          <w:szCs w:val="22"/>
        </w:rPr>
        <w:t>Draft major air construction p</w:t>
      </w:r>
      <w:r w:rsidRPr="00B41AC1">
        <w:rPr>
          <w:sz w:val="22"/>
          <w:szCs w:val="22"/>
        </w:rPr>
        <w:t xml:space="preserve">ermit </w:t>
      </w:r>
      <w:r>
        <w:rPr>
          <w:sz w:val="22"/>
          <w:szCs w:val="22"/>
        </w:rPr>
        <w:t xml:space="preserve">1270063-009-AC and Draft Air Operation Renewal Permit 1270063-008-AV </w:t>
      </w:r>
      <w:r w:rsidRPr="00B41AC1">
        <w:rPr>
          <w:sz w:val="22"/>
          <w:szCs w:val="22"/>
        </w:rPr>
        <w:t>package</w:t>
      </w:r>
      <w:r w:rsidRPr="00760973">
        <w:rPr>
          <w:sz w:val="22"/>
          <w:szCs w:val="22"/>
        </w:rPr>
        <w:t xml:space="preserve"> </w:t>
      </w:r>
      <w:r>
        <w:rPr>
          <w:sz w:val="22"/>
          <w:szCs w:val="22"/>
        </w:rPr>
        <w:t>issued June 23, 2016</w:t>
      </w:r>
      <w:r w:rsidRPr="00760973">
        <w:rPr>
          <w:bCs/>
          <w:sz w:val="22"/>
          <w:szCs w:val="22"/>
        </w:rPr>
        <w:t>.</w:t>
      </w:r>
    </w:p>
    <w:p w14:paraId="227C65CB" w14:textId="6899FDB0" w:rsidR="00D76393" w:rsidRDefault="00D76393" w:rsidP="00D76393">
      <w:pPr>
        <w:pStyle w:val="ListParagraph"/>
        <w:numPr>
          <w:ilvl w:val="0"/>
          <w:numId w:val="7"/>
        </w:numPr>
        <w:ind w:left="360"/>
        <w:rPr>
          <w:sz w:val="22"/>
          <w:szCs w:val="22"/>
        </w:rPr>
      </w:pPr>
      <w:r>
        <w:rPr>
          <w:sz w:val="22"/>
          <w:szCs w:val="22"/>
        </w:rPr>
        <w:t>Publication of Concurrent Public Notice published July 13, 2016.</w:t>
      </w:r>
    </w:p>
    <w:p w14:paraId="76A63FEC" w14:textId="2EA318E2" w:rsidR="00D76393" w:rsidRPr="00760973" w:rsidRDefault="00D76393" w:rsidP="00D76393">
      <w:pPr>
        <w:pStyle w:val="ListParagraph"/>
        <w:numPr>
          <w:ilvl w:val="0"/>
          <w:numId w:val="7"/>
        </w:numPr>
        <w:ind w:left="360"/>
        <w:rPr>
          <w:sz w:val="22"/>
          <w:szCs w:val="22"/>
        </w:rPr>
      </w:pPr>
      <w:r>
        <w:rPr>
          <w:sz w:val="22"/>
          <w:szCs w:val="22"/>
        </w:rPr>
        <w:t xml:space="preserve">Final air construction </w:t>
      </w:r>
      <w:proofErr w:type="gramStart"/>
      <w:r>
        <w:rPr>
          <w:sz w:val="22"/>
          <w:szCs w:val="22"/>
        </w:rPr>
        <w:t>p</w:t>
      </w:r>
      <w:r w:rsidRPr="00B41AC1">
        <w:rPr>
          <w:sz w:val="22"/>
          <w:szCs w:val="22"/>
        </w:rPr>
        <w:t>ermit</w:t>
      </w:r>
      <w:proofErr w:type="gramEnd"/>
      <w:r w:rsidRPr="00B41AC1">
        <w:rPr>
          <w:sz w:val="22"/>
          <w:szCs w:val="22"/>
        </w:rPr>
        <w:t xml:space="preserve"> </w:t>
      </w:r>
      <w:r>
        <w:rPr>
          <w:sz w:val="22"/>
          <w:szCs w:val="22"/>
        </w:rPr>
        <w:t xml:space="preserve">1270063-009-AC and Proposed Air Operation Renewal Permit 1270063-008-AV </w:t>
      </w:r>
      <w:r w:rsidRPr="00B41AC1">
        <w:rPr>
          <w:sz w:val="22"/>
          <w:szCs w:val="22"/>
        </w:rPr>
        <w:t>package</w:t>
      </w:r>
      <w:r>
        <w:rPr>
          <w:sz w:val="22"/>
          <w:szCs w:val="22"/>
        </w:rPr>
        <w:t xml:space="preserve"> issued August 1</w:t>
      </w:r>
      <w:r w:rsidR="00392A00">
        <w:rPr>
          <w:sz w:val="22"/>
          <w:szCs w:val="22"/>
        </w:rPr>
        <w:t>6</w:t>
      </w:r>
      <w:r>
        <w:rPr>
          <w:sz w:val="22"/>
          <w:szCs w:val="22"/>
        </w:rPr>
        <w:t>, 2016</w:t>
      </w:r>
    </w:p>
    <w:p w14:paraId="3A208100" w14:textId="77777777" w:rsidR="00FE4238" w:rsidRDefault="00FE4238" w:rsidP="001E46FC">
      <w:pPr>
        <w:spacing w:after="120"/>
        <w:rPr>
          <w:b/>
          <w:caps/>
          <w:sz w:val="22"/>
          <w:szCs w:val="22"/>
        </w:rPr>
      </w:pPr>
    </w:p>
    <w:p w14:paraId="579D687B" w14:textId="77777777" w:rsidR="001E46FC" w:rsidRPr="00D10365" w:rsidRDefault="001E46FC" w:rsidP="001E46FC">
      <w:pPr>
        <w:spacing w:after="120"/>
        <w:rPr>
          <w:b/>
          <w:caps/>
          <w:sz w:val="22"/>
          <w:szCs w:val="22"/>
        </w:rPr>
      </w:pPr>
      <w:r>
        <w:rPr>
          <w:b/>
          <w:caps/>
          <w:sz w:val="22"/>
          <w:szCs w:val="22"/>
        </w:rPr>
        <w:t>Primary Regulatory requirements</w:t>
      </w:r>
    </w:p>
    <w:p w14:paraId="4CBE2521" w14:textId="37EDC161" w:rsidR="00E377C1" w:rsidRDefault="00E377C1" w:rsidP="004222B6">
      <w:pPr>
        <w:spacing w:after="120"/>
        <w:jc w:val="both"/>
        <w:rPr>
          <w:sz w:val="22"/>
        </w:rPr>
      </w:pPr>
      <w:r>
        <w:rPr>
          <w:sz w:val="22"/>
          <w:u w:val="single"/>
        </w:rPr>
        <w:t>Standard Industrial Classification (SIC) Code</w:t>
      </w:r>
      <w:r w:rsidRPr="00E377C1">
        <w:rPr>
          <w:sz w:val="22"/>
        </w:rPr>
        <w:t xml:space="preserve">:  </w:t>
      </w:r>
      <w:r w:rsidR="00B63056" w:rsidRPr="00B63056">
        <w:rPr>
          <w:sz w:val="22"/>
        </w:rPr>
        <w:t>3</w:t>
      </w:r>
      <w:r w:rsidR="007C0A54">
        <w:rPr>
          <w:sz w:val="22"/>
        </w:rPr>
        <w:t>732</w:t>
      </w:r>
      <w:r w:rsidRPr="00B63056">
        <w:rPr>
          <w:sz w:val="22"/>
        </w:rPr>
        <w:t xml:space="preserve"> – </w:t>
      </w:r>
      <w:r w:rsidR="007C0A54">
        <w:rPr>
          <w:sz w:val="22"/>
        </w:rPr>
        <w:t>Boat Building and Repairing</w:t>
      </w:r>
    </w:p>
    <w:p w14:paraId="35A332CA" w14:textId="761C2C72" w:rsidR="00C02A65" w:rsidRDefault="00C02A65" w:rsidP="004222B6">
      <w:pPr>
        <w:spacing w:after="120"/>
        <w:jc w:val="both"/>
        <w:rPr>
          <w:sz w:val="22"/>
        </w:rPr>
      </w:pPr>
      <w:r w:rsidRPr="00A323C3">
        <w:rPr>
          <w:sz w:val="22"/>
          <w:u w:val="single"/>
        </w:rPr>
        <w:t>North American Industry Classification System (NAICS)</w:t>
      </w:r>
      <w:r w:rsidRPr="00D46A72">
        <w:rPr>
          <w:sz w:val="22"/>
        </w:rPr>
        <w:t xml:space="preserve">:  </w:t>
      </w:r>
      <w:r w:rsidR="00B63056" w:rsidRPr="00B63056">
        <w:rPr>
          <w:sz w:val="22"/>
        </w:rPr>
        <w:t>33</w:t>
      </w:r>
      <w:r w:rsidR="007C0A54">
        <w:rPr>
          <w:sz w:val="22"/>
        </w:rPr>
        <w:t>6612</w:t>
      </w:r>
      <w:r w:rsidR="00B63056">
        <w:rPr>
          <w:sz w:val="22"/>
        </w:rPr>
        <w:t xml:space="preserve"> </w:t>
      </w:r>
      <w:r w:rsidR="007C0A54">
        <w:rPr>
          <w:sz w:val="22"/>
        </w:rPr>
        <w:t>–</w:t>
      </w:r>
      <w:r w:rsidR="00B63056">
        <w:rPr>
          <w:sz w:val="22"/>
        </w:rPr>
        <w:t xml:space="preserve"> </w:t>
      </w:r>
      <w:r w:rsidR="007C0A54">
        <w:rPr>
          <w:sz w:val="22"/>
        </w:rPr>
        <w:t>Boat Building</w:t>
      </w:r>
    </w:p>
    <w:p w14:paraId="50E03404" w14:textId="226A7048" w:rsidR="004222B6" w:rsidRPr="009F3614" w:rsidRDefault="00A8180D" w:rsidP="004222B6">
      <w:pPr>
        <w:spacing w:after="120"/>
        <w:jc w:val="both"/>
        <w:rPr>
          <w:sz w:val="22"/>
        </w:rPr>
      </w:pPr>
      <w:bookmarkStart w:id="1" w:name="q5"/>
      <w:bookmarkEnd w:id="1"/>
      <w:r>
        <w:rPr>
          <w:sz w:val="22"/>
          <w:u w:val="single"/>
        </w:rPr>
        <w:t>HAP</w:t>
      </w:r>
      <w:r w:rsidR="00FE4238">
        <w:rPr>
          <w:sz w:val="22"/>
          <w:u w:val="single"/>
        </w:rPr>
        <w:t>s</w:t>
      </w:r>
      <w:r w:rsidR="004222B6" w:rsidRPr="009F3614">
        <w:rPr>
          <w:sz w:val="22"/>
        </w:rPr>
        <w:t xml:space="preserve">:  The facility </w:t>
      </w:r>
      <w:r w:rsidR="004222B6" w:rsidRPr="00B63056">
        <w:rPr>
          <w:sz w:val="22"/>
        </w:rPr>
        <w:t>is</w:t>
      </w:r>
      <w:r w:rsidR="004222B6" w:rsidRPr="009F3614">
        <w:rPr>
          <w:sz w:val="22"/>
        </w:rPr>
        <w:t xml:space="preserve"> identified as a major source of hazardous air pollutants.</w:t>
      </w:r>
    </w:p>
    <w:p w14:paraId="443865FA" w14:textId="77777777" w:rsidR="004222B6" w:rsidRPr="004222B6" w:rsidRDefault="004222B6" w:rsidP="004222B6">
      <w:pPr>
        <w:pStyle w:val="BodyText"/>
        <w:jc w:val="both"/>
        <w:rPr>
          <w:sz w:val="22"/>
          <w:highlight w:val="yellow"/>
        </w:rPr>
      </w:pPr>
      <w:r w:rsidRPr="00B63056">
        <w:rPr>
          <w:sz w:val="22"/>
          <w:u w:val="single"/>
        </w:rPr>
        <w:t>Title IV</w:t>
      </w:r>
      <w:r w:rsidRPr="00B63056">
        <w:rPr>
          <w:sz w:val="22"/>
        </w:rPr>
        <w:t xml:space="preserve">:  The facility </w:t>
      </w:r>
      <w:r w:rsidR="00B63056">
        <w:rPr>
          <w:sz w:val="22"/>
        </w:rPr>
        <w:t>does not operate</w:t>
      </w:r>
      <w:r w:rsidRPr="00B63056">
        <w:rPr>
          <w:sz w:val="22"/>
        </w:rPr>
        <w:t xml:space="preserve"> </w:t>
      </w:r>
      <w:proofErr w:type="gramStart"/>
      <w:r w:rsidRPr="00B63056">
        <w:rPr>
          <w:sz w:val="22"/>
        </w:rPr>
        <w:t>units</w:t>
      </w:r>
      <w:proofErr w:type="gramEnd"/>
      <w:r w:rsidRPr="00B63056">
        <w:rPr>
          <w:sz w:val="22"/>
        </w:rPr>
        <w:t xml:space="preserve"> subject to the acid rain provisions of the Clean Air Act.</w:t>
      </w:r>
    </w:p>
    <w:p w14:paraId="42AD1092" w14:textId="77777777" w:rsidR="004222B6" w:rsidRPr="009F3614"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14:paraId="04618856" w14:textId="77777777" w:rsidR="004222B6" w:rsidRPr="00770A31" w:rsidRDefault="004222B6" w:rsidP="004222B6">
      <w:pPr>
        <w:spacing w:after="120"/>
        <w:jc w:val="both"/>
        <w:rPr>
          <w:sz w:val="22"/>
          <w:highlight w:val="yellow"/>
        </w:rPr>
      </w:pPr>
      <w:r w:rsidRPr="00B63056">
        <w:rPr>
          <w:sz w:val="22"/>
          <w:u w:val="single"/>
        </w:rPr>
        <w:t>PSD</w:t>
      </w:r>
      <w:r w:rsidRPr="00B63056">
        <w:rPr>
          <w:sz w:val="22"/>
        </w:rPr>
        <w:t xml:space="preserve">: </w:t>
      </w:r>
      <w:r w:rsidR="00AA4348" w:rsidRPr="00B63056">
        <w:rPr>
          <w:sz w:val="22"/>
        </w:rPr>
        <w:t xml:space="preserve"> The facility is </w:t>
      </w:r>
      <w:r w:rsidR="00B63056">
        <w:rPr>
          <w:sz w:val="22"/>
        </w:rPr>
        <w:t xml:space="preserve">not </w:t>
      </w:r>
      <w:r w:rsidR="00AA4348" w:rsidRPr="00B63056">
        <w:rPr>
          <w:sz w:val="22"/>
        </w:rPr>
        <w:t>a Prevention of Significant Deterioration (PSD)-major source of air pollution in accordance with Rule 62-212.400, F.A.C.</w:t>
      </w:r>
    </w:p>
    <w:p w14:paraId="2CB7EFCF" w14:textId="1BFF6EA9" w:rsidR="004222B6" w:rsidRPr="00B63056" w:rsidRDefault="004222B6" w:rsidP="004222B6">
      <w:pPr>
        <w:pStyle w:val="BodyText"/>
        <w:jc w:val="both"/>
        <w:rPr>
          <w:sz w:val="22"/>
        </w:rPr>
      </w:pPr>
      <w:r w:rsidRPr="00B63056">
        <w:rPr>
          <w:sz w:val="22"/>
          <w:u w:val="single"/>
        </w:rPr>
        <w:lastRenderedPageBreak/>
        <w:t>NSPS</w:t>
      </w:r>
      <w:r w:rsidRPr="00B63056">
        <w:rPr>
          <w:sz w:val="22"/>
        </w:rPr>
        <w:t xml:space="preserve">:  </w:t>
      </w:r>
      <w:r w:rsidR="00760973" w:rsidRPr="00A27705">
        <w:rPr>
          <w:sz w:val="22"/>
        </w:rPr>
        <w:t xml:space="preserve">The emergency </w:t>
      </w:r>
      <w:r w:rsidR="00760973">
        <w:rPr>
          <w:sz w:val="22"/>
        </w:rPr>
        <w:t>Fire Pump</w:t>
      </w:r>
      <w:r w:rsidR="00760973" w:rsidRPr="00A27705">
        <w:rPr>
          <w:sz w:val="22"/>
        </w:rPr>
        <w:t xml:space="preserve"> (EU 0</w:t>
      </w:r>
      <w:r w:rsidR="00760973">
        <w:rPr>
          <w:sz w:val="22"/>
        </w:rPr>
        <w:t>16</w:t>
      </w:r>
      <w:r w:rsidR="00760973" w:rsidRPr="00A27705">
        <w:rPr>
          <w:sz w:val="22"/>
        </w:rPr>
        <w:t>) is subject to</w:t>
      </w:r>
      <w:r w:rsidRPr="00B63056">
        <w:rPr>
          <w:sz w:val="22"/>
        </w:rPr>
        <w:t>.</w:t>
      </w:r>
      <w:r w:rsidR="00760973" w:rsidRPr="00760973">
        <w:rPr>
          <w:color w:val="000000"/>
          <w:sz w:val="22"/>
          <w:szCs w:val="22"/>
        </w:rPr>
        <w:t xml:space="preserve"> </w:t>
      </w:r>
      <w:r w:rsidR="00760973" w:rsidRPr="00134B14">
        <w:rPr>
          <w:color w:val="000000"/>
          <w:sz w:val="22"/>
          <w:szCs w:val="22"/>
        </w:rPr>
        <w:t>40 CFR 60, Subpart IIII, Standards of Performance for Stationary Compression Ignition (CI) Internal Combustion Engines</w:t>
      </w:r>
    </w:p>
    <w:p w14:paraId="5E32D43A" w14:textId="77777777" w:rsidR="00FE4238" w:rsidRDefault="00770A31" w:rsidP="00770A31">
      <w:pPr>
        <w:pStyle w:val="BodyText"/>
        <w:jc w:val="both"/>
        <w:rPr>
          <w:sz w:val="22"/>
        </w:rPr>
      </w:pPr>
      <w:r w:rsidRPr="00B63056">
        <w:rPr>
          <w:sz w:val="22"/>
          <w:u w:val="single"/>
        </w:rPr>
        <w:t>NESHAP</w:t>
      </w:r>
      <w:r w:rsidRPr="00B63056">
        <w:rPr>
          <w:sz w:val="22"/>
        </w:rPr>
        <w:t xml:space="preserve">:  </w:t>
      </w:r>
    </w:p>
    <w:p w14:paraId="2777A441" w14:textId="33067F3D" w:rsidR="00770A31" w:rsidRPr="00A27705" w:rsidRDefault="00770A31" w:rsidP="00A27705">
      <w:pPr>
        <w:pStyle w:val="BodyText"/>
        <w:numPr>
          <w:ilvl w:val="0"/>
          <w:numId w:val="8"/>
        </w:numPr>
        <w:jc w:val="both"/>
        <w:rPr>
          <w:sz w:val="22"/>
        </w:rPr>
      </w:pPr>
      <w:r w:rsidRPr="00B63056">
        <w:rPr>
          <w:sz w:val="22"/>
        </w:rPr>
        <w:t>The fa</w:t>
      </w:r>
      <w:r w:rsidRPr="00A27705">
        <w:rPr>
          <w:sz w:val="22"/>
        </w:rPr>
        <w:t xml:space="preserve">cility </w:t>
      </w:r>
      <w:r w:rsidR="0014634A" w:rsidRPr="00A27705">
        <w:rPr>
          <w:sz w:val="22"/>
        </w:rPr>
        <w:t xml:space="preserve">boat manufacturing operations </w:t>
      </w:r>
      <w:r w:rsidR="002B6CE7" w:rsidRPr="00A27705">
        <w:rPr>
          <w:sz w:val="22"/>
        </w:rPr>
        <w:t>(EU 0</w:t>
      </w:r>
      <w:r w:rsidR="00760973">
        <w:rPr>
          <w:sz w:val="22"/>
        </w:rPr>
        <w:t>15</w:t>
      </w:r>
      <w:r w:rsidR="002B6CE7" w:rsidRPr="00A27705">
        <w:rPr>
          <w:sz w:val="22"/>
        </w:rPr>
        <w:t xml:space="preserve">) </w:t>
      </w:r>
      <w:r w:rsidR="0014634A" w:rsidRPr="00A27705">
        <w:rPr>
          <w:sz w:val="22"/>
        </w:rPr>
        <w:t>are</w:t>
      </w:r>
      <w:r w:rsidRPr="00A27705">
        <w:rPr>
          <w:sz w:val="22"/>
        </w:rPr>
        <w:t xml:space="preserve"> subject to </w:t>
      </w:r>
      <w:r w:rsidR="00CC6C34" w:rsidRPr="00A27705">
        <w:rPr>
          <w:sz w:val="22"/>
        </w:rPr>
        <w:t xml:space="preserve">the </w:t>
      </w:r>
      <w:r w:rsidRPr="00A27705">
        <w:rPr>
          <w:sz w:val="22"/>
        </w:rPr>
        <w:t xml:space="preserve">National Emissions Standards for </w:t>
      </w:r>
      <w:r w:rsidR="00FD39C2" w:rsidRPr="00A27705">
        <w:rPr>
          <w:sz w:val="22"/>
        </w:rPr>
        <w:t>Hazardous</w:t>
      </w:r>
      <w:r w:rsidRPr="00A27705">
        <w:rPr>
          <w:sz w:val="22"/>
        </w:rPr>
        <w:t xml:space="preserve"> Air Pollutants (NESHAP) of 40 CFR 6</w:t>
      </w:r>
      <w:r w:rsidR="00CC6C34" w:rsidRPr="00A27705">
        <w:rPr>
          <w:sz w:val="22"/>
        </w:rPr>
        <w:t>3</w:t>
      </w:r>
      <w:r w:rsidR="002B6CE7" w:rsidRPr="00A27705">
        <w:rPr>
          <w:sz w:val="22"/>
        </w:rPr>
        <w:t xml:space="preserve">, </w:t>
      </w:r>
      <w:r w:rsidR="002B6CE7" w:rsidRPr="00A27705">
        <w:rPr>
          <w:sz w:val="22"/>
          <w:szCs w:val="22"/>
        </w:rPr>
        <w:t>Subpart VVVV</w:t>
      </w:r>
      <w:r w:rsidR="00C708DE" w:rsidRPr="00A27705">
        <w:rPr>
          <w:sz w:val="22"/>
        </w:rPr>
        <w:t xml:space="preserve"> </w:t>
      </w:r>
      <w:r w:rsidR="007C0A54" w:rsidRPr="00A27705">
        <w:rPr>
          <w:sz w:val="22"/>
        </w:rPr>
        <w:t>-</w:t>
      </w:r>
      <w:r w:rsidR="007C0A54" w:rsidRPr="00A27705">
        <w:rPr>
          <w:sz w:val="22"/>
          <w:szCs w:val="22"/>
        </w:rPr>
        <w:t xml:space="preserve"> Boat Manufacturing</w:t>
      </w:r>
    </w:p>
    <w:p w14:paraId="5C111561" w14:textId="018AB364" w:rsidR="002B6CE7" w:rsidRPr="00A27705" w:rsidRDefault="002B6CE7" w:rsidP="00A27705">
      <w:pPr>
        <w:pStyle w:val="BodyText"/>
        <w:numPr>
          <w:ilvl w:val="0"/>
          <w:numId w:val="8"/>
        </w:numPr>
        <w:jc w:val="both"/>
        <w:rPr>
          <w:sz w:val="22"/>
        </w:rPr>
      </w:pPr>
      <w:r w:rsidRPr="00A27705">
        <w:rPr>
          <w:sz w:val="22"/>
        </w:rPr>
        <w:t xml:space="preserve">The emergency </w:t>
      </w:r>
      <w:r w:rsidR="00760973">
        <w:rPr>
          <w:sz w:val="22"/>
        </w:rPr>
        <w:t>Fire Pump</w:t>
      </w:r>
      <w:r w:rsidRPr="00A27705">
        <w:rPr>
          <w:sz w:val="22"/>
        </w:rPr>
        <w:t xml:space="preserve"> (EU 0</w:t>
      </w:r>
      <w:r w:rsidR="00760973">
        <w:rPr>
          <w:sz w:val="22"/>
        </w:rPr>
        <w:t>16</w:t>
      </w:r>
      <w:r w:rsidRPr="00A27705">
        <w:rPr>
          <w:sz w:val="22"/>
        </w:rPr>
        <w:t xml:space="preserve">) is subject to </w:t>
      </w:r>
      <w:r w:rsidR="00005B4E" w:rsidRPr="00A27705">
        <w:rPr>
          <w:sz w:val="22"/>
        </w:rPr>
        <w:t xml:space="preserve">NESHAP </w:t>
      </w:r>
      <w:r w:rsidRPr="00A27705">
        <w:rPr>
          <w:sz w:val="22"/>
        </w:rPr>
        <w:t xml:space="preserve">40 CFR 63, </w:t>
      </w:r>
      <w:r w:rsidRPr="00A27705">
        <w:rPr>
          <w:sz w:val="22"/>
          <w:szCs w:val="22"/>
        </w:rPr>
        <w:t>Subpart ZZZZ</w:t>
      </w:r>
      <w:r w:rsidRPr="00A27705">
        <w:rPr>
          <w:sz w:val="22"/>
        </w:rPr>
        <w:t xml:space="preserve"> -</w:t>
      </w:r>
      <w:r w:rsidRPr="00A27705">
        <w:rPr>
          <w:sz w:val="22"/>
          <w:szCs w:val="22"/>
        </w:rPr>
        <w:t xml:space="preserve"> </w:t>
      </w:r>
      <w:r w:rsidR="00005B4E" w:rsidRPr="00A27705">
        <w:rPr>
          <w:color w:val="000000"/>
          <w:sz w:val="22"/>
          <w:szCs w:val="22"/>
        </w:rPr>
        <w:t>Stationary Reciprocating Internal Combustion Engines</w:t>
      </w:r>
    </w:p>
    <w:p w14:paraId="33E5131A" w14:textId="77777777" w:rsidR="004222B6" w:rsidRPr="00B63056" w:rsidRDefault="004222B6" w:rsidP="00B63056">
      <w:pPr>
        <w:pStyle w:val="BodyText"/>
        <w:jc w:val="both"/>
        <w:rPr>
          <w:sz w:val="22"/>
          <w:highlight w:val="yellow"/>
        </w:rPr>
      </w:pPr>
      <w:r w:rsidRPr="00A27705">
        <w:rPr>
          <w:sz w:val="22"/>
          <w:u w:val="single"/>
        </w:rPr>
        <w:t>CAIR</w:t>
      </w:r>
      <w:r w:rsidRPr="00A27705">
        <w:rPr>
          <w:sz w:val="22"/>
        </w:rPr>
        <w:t xml:space="preserve">:  </w:t>
      </w:r>
      <w:r w:rsidRPr="00A27705">
        <w:rPr>
          <w:sz w:val="22"/>
          <w:szCs w:val="22"/>
        </w:rPr>
        <w:t>The facility is</w:t>
      </w:r>
      <w:r w:rsidRPr="00B63056">
        <w:rPr>
          <w:sz w:val="22"/>
          <w:szCs w:val="22"/>
        </w:rPr>
        <w:t xml:space="preserve"> </w:t>
      </w:r>
      <w:r w:rsidR="00B63056">
        <w:rPr>
          <w:sz w:val="22"/>
          <w:szCs w:val="22"/>
        </w:rPr>
        <w:t xml:space="preserve">not </w:t>
      </w:r>
      <w:r w:rsidRPr="00B63056">
        <w:rPr>
          <w:sz w:val="22"/>
          <w:szCs w:val="22"/>
        </w:rPr>
        <w:t>subject to the Clean Air Interstate Rule (CAIR) set forth in Rule 62-296.470,</w:t>
      </w:r>
      <w:r w:rsidR="00F338F5" w:rsidRPr="00B63056">
        <w:rPr>
          <w:sz w:val="22"/>
        </w:rPr>
        <w:t xml:space="preserve"> F.A.C.</w:t>
      </w:r>
    </w:p>
    <w:p w14:paraId="761A9CD7" w14:textId="77777777" w:rsidR="006A46D3" w:rsidRDefault="006A46D3" w:rsidP="006A46D3">
      <w:pPr>
        <w:spacing w:after="120"/>
        <w:rPr>
          <w:sz w:val="22"/>
          <w:szCs w:val="22"/>
        </w:rPr>
      </w:pPr>
      <w:r w:rsidRPr="009F3614">
        <w:rPr>
          <w:sz w:val="22"/>
          <w:szCs w:val="22"/>
          <w:u w:val="single"/>
        </w:rPr>
        <w:t>CAM</w:t>
      </w:r>
      <w:r w:rsidRPr="009F3614">
        <w:rPr>
          <w:sz w:val="22"/>
          <w:szCs w:val="22"/>
        </w:rPr>
        <w:t xml:space="preserve">:  Compliance Assurance Monitoring (CAM) </w:t>
      </w:r>
      <w:r w:rsidRPr="00B63056">
        <w:rPr>
          <w:sz w:val="22"/>
          <w:szCs w:val="22"/>
        </w:rPr>
        <w:t>does not apply to any of the units at the facility</w:t>
      </w:r>
      <w:r w:rsidR="00B63056">
        <w:rPr>
          <w:sz w:val="22"/>
          <w:szCs w:val="22"/>
        </w:rPr>
        <w:t>.</w:t>
      </w:r>
    </w:p>
    <w:p w14:paraId="75FFE07C" w14:textId="262EEB96" w:rsidR="009A64C4" w:rsidRDefault="009A64C4" w:rsidP="006A46D3">
      <w:pPr>
        <w:spacing w:after="120"/>
        <w:rPr>
          <w:sz w:val="22"/>
          <w:szCs w:val="22"/>
        </w:rPr>
      </w:pPr>
      <w:r w:rsidRPr="009A64C4">
        <w:rPr>
          <w:sz w:val="22"/>
          <w:szCs w:val="22"/>
          <w:u w:val="single"/>
        </w:rPr>
        <w:t>GHG</w:t>
      </w:r>
      <w:r>
        <w:rPr>
          <w:sz w:val="22"/>
          <w:szCs w:val="22"/>
        </w:rPr>
        <w:t xml:space="preserve">:  The facility </w:t>
      </w:r>
      <w:r w:rsidRPr="00B63056">
        <w:rPr>
          <w:sz w:val="22"/>
          <w:szCs w:val="22"/>
        </w:rPr>
        <w:t>is not</w:t>
      </w:r>
      <w:r>
        <w:rPr>
          <w:sz w:val="22"/>
          <w:szCs w:val="22"/>
        </w:rPr>
        <w:t xml:space="preserve"> identified as a major source of </w:t>
      </w:r>
      <w:r w:rsidR="00373D5F">
        <w:rPr>
          <w:sz w:val="22"/>
          <w:szCs w:val="22"/>
        </w:rPr>
        <w:t>greenhouse</w:t>
      </w:r>
      <w:r>
        <w:rPr>
          <w:sz w:val="22"/>
          <w:szCs w:val="22"/>
        </w:rPr>
        <w:t xml:space="preserve"> gas (GHG) pollutants.</w:t>
      </w:r>
    </w:p>
    <w:p w14:paraId="7453E2F7" w14:textId="77777777" w:rsidR="00B63056" w:rsidRDefault="008A76C6" w:rsidP="00303BD3">
      <w:pPr>
        <w:spacing w:after="120"/>
        <w:rPr>
          <w:b/>
          <w:sz w:val="22"/>
          <w:szCs w:val="22"/>
        </w:rPr>
      </w:pPr>
      <w:r>
        <w:rPr>
          <w:b/>
          <w:sz w:val="22"/>
          <w:szCs w:val="22"/>
        </w:rPr>
        <w:t>PROJECT REVIEW</w:t>
      </w:r>
    </w:p>
    <w:p w14:paraId="5137098D" w14:textId="77777777" w:rsidR="00B63056" w:rsidRPr="00287C2D" w:rsidRDefault="00B63056" w:rsidP="00B63056">
      <w:pPr>
        <w:spacing w:after="120"/>
        <w:rPr>
          <w:bCs/>
          <w:sz w:val="22"/>
          <w:szCs w:val="22"/>
        </w:rPr>
      </w:pPr>
      <w:r w:rsidRPr="00B63056">
        <w:rPr>
          <w:sz w:val="22"/>
          <w:szCs w:val="22"/>
        </w:rPr>
        <w:t>C</w:t>
      </w:r>
      <w:r w:rsidR="009F3776" w:rsidRPr="00B63056">
        <w:rPr>
          <w:sz w:val="22"/>
          <w:szCs w:val="22"/>
        </w:rPr>
        <w:t>hanges that were mad</w:t>
      </w:r>
      <w:r w:rsidR="0067118D" w:rsidRPr="00B63056">
        <w:rPr>
          <w:sz w:val="22"/>
          <w:szCs w:val="22"/>
        </w:rPr>
        <w:t>e</w:t>
      </w:r>
      <w:r w:rsidR="009F3614" w:rsidRPr="00B63056">
        <w:rPr>
          <w:sz w:val="22"/>
          <w:szCs w:val="22"/>
        </w:rPr>
        <w:t xml:space="preserve"> as part of this renewal</w:t>
      </w:r>
      <w:r w:rsidR="0067118D" w:rsidRPr="00B63056">
        <w:rPr>
          <w:sz w:val="22"/>
          <w:szCs w:val="22"/>
        </w:rPr>
        <w:t xml:space="preserve"> </w:t>
      </w:r>
      <w:r>
        <w:rPr>
          <w:sz w:val="22"/>
          <w:szCs w:val="22"/>
        </w:rPr>
        <w:t>include the following:</w:t>
      </w:r>
    </w:p>
    <w:p w14:paraId="47764EBF" w14:textId="433AAFEF" w:rsidR="00B63056" w:rsidRDefault="00B63056" w:rsidP="00B63056">
      <w:pPr>
        <w:pStyle w:val="ListParagraph"/>
        <w:numPr>
          <w:ilvl w:val="0"/>
          <w:numId w:val="5"/>
        </w:numPr>
        <w:tabs>
          <w:tab w:val="left" w:pos="360"/>
        </w:tabs>
        <w:spacing w:after="120"/>
        <w:rPr>
          <w:bCs/>
          <w:sz w:val="22"/>
          <w:szCs w:val="22"/>
        </w:rPr>
      </w:pPr>
      <w:r w:rsidRPr="00B63056">
        <w:rPr>
          <w:bCs/>
          <w:sz w:val="22"/>
          <w:szCs w:val="22"/>
        </w:rPr>
        <w:t>Reformatting to reflect new Title V permit template</w:t>
      </w:r>
      <w:r w:rsidR="00373D5F">
        <w:rPr>
          <w:bCs/>
          <w:sz w:val="22"/>
          <w:szCs w:val="22"/>
        </w:rPr>
        <w:t>.</w:t>
      </w:r>
    </w:p>
    <w:p w14:paraId="3D7C4096" w14:textId="677A6853" w:rsidR="00644D07" w:rsidRPr="00B63056" w:rsidRDefault="00644D07" w:rsidP="000834DB">
      <w:pPr>
        <w:pStyle w:val="ListParagraph"/>
        <w:numPr>
          <w:ilvl w:val="0"/>
          <w:numId w:val="5"/>
        </w:numPr>
        <w:tabs>
          <w:tab w:val="left" w:pos="360"/>
        </w:tabs>
        <w:spacing w:after="120"/>
        <w:rPr>
          <w:bCs/>
          <w:sz w:val="22"/>
          <w:szCs w:val="22"/>
        </w:rPr>
      </w:pPr>
      <w:r>
        <w:rPr>
          <w:bCs/>
          <w:sz w:val="22"/>
          <w:szCs w:val="22"/>
        </w:rPr>
        <w:t>In accordance with Applicant</w:t>
      </w:r>
      <w:r w:rsidR="00FE4238">
        <w:rPr>
          <w:bCs/>
          <w:sz w:val="22"/>
          <w:szCs w:val="22"/>
        </w:rPr>
        <w:t>’s</w:t>
      </w:r>
      <w:r>
        <w:rPr>
          <w:bCs/>
          <w:sz w:val="22"/>
          <w:szCs w:val="22"/>
        </w:rPr>
        <w:t xml:space="preserve"> request and Application for </w:t>
      </w:r>
      <w:r w:rsidR="000834DB">
        <w:rPr>
          <w:bCs/>
          <w:sz w:val="22"/>
          <w:szCs w:val="22"/>
        </w:rPr>
        <w:t>Construction Permit, this Title V permit renewal incorporates removal of a previous hourly material usage limit which was removed in Construction Permit 1270063-009-AC</w:t>
      </w:r>
    </w:p>
    <w:p w14:paraId="48D1BC02" w14:textId="2EA4B7A5" w:rsidR="00B63056" w:rsidRPr="00B63056" w:rsidRDefault="00B63056" w:rsidP="00B63056">
      <w:pPr>
        <w:pStyle w:val="ListParagraph"/>
        <w:numPr>
          <w:ilvl w:val="0"/>
          <w:numId w:val="5"/>
        </w:numPr>
        <w:tabs>
          <w:tab w:val="left" w:pos="360"/>
        </w:tabs>
        <w:spacing w:after="120"/>
        <w:rPr>
          <w:bCs/>
          <w:sz w:val="22"/>
          <w:szCs w:val="22"/>
        </w:rPr>
      </w:pPr>
      <w:r>
        <w:rPr>
          <w:sz w:val="22"/>
          <w:szCs w:val="22"/>
        </w:rPr>
        <w:t>Updated listing of Insignificant Emission units</w:t>
      </w:r>
      <w:r w:rsidR="00373D5F">
        <w:rPr>
          <w:sz w:val="22"/>
          <w:szCs w:val="22"/>
        </w:rPr>
        <w:t>.</w:t>
      </w:r>
    </w:p>
    <w:p w14:paraId="312663A8" w14:textId="0C69CAEE" w:rsidR="00B63056" w:rsidRDefault="00F14EA8" w:rsidP="00B63056">
      <w:pPr>
        <w:pStyle w:val="ListParagraph"/>
        <w:numPr>
          <w:ilvl w:val="0"/>
          <w:numId w:val="5"/>
        </w:numPr>
        <w:tabs>
          <w:tab w:val="left" w:pos="360"/>
        </w:tabs>
        <w:spacing w:after="120"/>
        <w:rPr>
          <w:bCs/>
          <w:sz w:val="22"/>
          <w:szCs w:val="22"/>
        </w:rPr>
      </w:pPr>
      <w:r>
        <w:rPr>
          <w:bCs/>
          <w:sz w:val="22"/>
          <w:szCs w:val="22"/>
        </w:rPr>
        <w:t>Included u</w:t>
      </w:r>
      <w:r w:rsidR="00B63056">
        <w:rPr>
          <w:bCs/>
          <w:sz w:val="22"/>
          <w:szCs w:val="22"/>
        </w:rPr>
        <w:t xml:space="preserve">pdated </w:t>
      </w:r>
      <w:r w:rsidR="00644D07">
        <w:rPr>
          <w:bCs/>
          <w:sz w:val="22"/>
          <w:szCs w:val="22"/>
        </w:rPr>
        <w:t xml:space="preserve">Title V </w:t>
      </w:r>
      <w:r w:rsidR="00B63056">
        <w:rPr>
          <w:bCs/>
          <w:sz w:val="22"/>
          <w:szCs w:val="22"/>
        </w:rPr>
        <w:t>Permit Appendices</w:t>
      </w:r>
      <w:r w:rsidR="00373D5F">
        <w:rPr>
          <w:bCs/>
          <w:sz w:val="22"/>
          <w:szCs w:val="22"/>
        </w:rPr>
        <w:t>.</w:t>
      </w:r>
    </w:p>
    <w:p w14:paraId="28C9F016" w14:textId="77777777" w:rsidR="009424E0" w:rsidRPr="0057507D" w:rsidRDefault="0057507D" w:rsidP="00303BD3">
      <w:pPr>
        <w:spacing w:after="120"/>
        <w:rPr>
          <w:b/>
          <w:caps/>
          <w:sz w:val="22"/>
          <w:szCs w:val="22"/>
        </w:rPr>
      </w:pPr>
      <w:r>
        <w:rPr>
          <w:b/>
          <w:caps/>
          <w:sz w:val="22"/>
          <w:szCs w:val="22"/>
        </w:rPr>
        <w:t>Conclusion</w:t>
      </w:r>
    </w:p>
    <w:p w14:paraId="660C3D7A" w14:textId="59B1F8F2" w:rsidR="0060439F" w:rsidRDefault="004E1AC5" w:rsidP="00303BD3">
      <w:pPr>
        <w:spacing w:after="120"/>
        <w:rPr>
          <w:sz w:val="22"/>
          <w:szCs w:val="22"/>
        </w:rPr>
      </w:pPr>
      <w:r>
        <w:rPr>
          <w:sz w:val="22"/>
          <w:szCs w:val="22"/>
        </w:rPr>
        <w:t xml:space="preserve">This project </w:t>
      </w:r>
      <w:r w:rsidR="00770A31" w:rsidRPr="00B63056">
        <w:rPr>
          <w:sz w:val="22"/>
          <w:szCs w:val="22"/>
        </w:rPr>
        <w:t>renews</w:t>
      </w:r>
      <w:r w:rsidRPr="00B63056">
        <w:rPr>
          <w:sz w:val="22"/>
          <w:szCs w:val="22"/>
        </w:rPr>
        <w:t xml:space="preserve"> </w:t>
      </w:r>
      <w:r w:rsidR="00F14EA8" w:rsidRPr="00F14EA8">
        <w:rPr>
          <w:sz w:val="22"/>
          <w:szCs w:val="22"/>
        </w:rPr>
        <w:t>the</w:t>
      </w:r>
      <w:r w:rsidR="00F14EA8">
        <w:rPr>
          <w:i/>
          <w:sz w:val="22"/>
          <w:szCs w:val="22"/>
        </w:rPr>
        <w:t xml:space="preserve"> </w:t>
      </w:r>
      <w:r>
        <w:rPr>
          <w:sz w:val="22"/>
          <w:szCs w:val="22"/>
        </w:rPr>
        <w:t>Title V a</w:t>
      </w:r>
      <w:r w:rsidR="00472C59" w:rsidRPr="00D10365">
        <w:rPr>
          <w:sz w:val="22"/>
          <w:szCs w:val="22"/>
        </w:rPr>
        <w:t xml:space="preserve">ir </w:t>
      </w:r>
      <w:r>
        <w:rPr>
          <w:sz w:val="22"/>
          <w:szCs w:val="22"/>
        </w:rPr>
        <w:t>o</w:t>
      </w:r>
      <w:r w:rsidR="00472C59" w:rsidRPr="00D10365">
        <w:rPr>
          <w:sz w:val="22"/>
          <w:szCs w:val="22"/>
        </w:rPr>
        <w:t>peration</w:t>
      </w:r>
      <w:r w:rsidR="00472C59">
        <w:rPr>
          <w:sz w:val="22"/>
          <w:szCs w:val="22"/>
        </w:rPr>
        <w:t xml:space="preserve"> </w:t>
      </w:r>
      <w:r>
        <w:rPr>
          <w:sz w:val="22"/>
          <w:szCs w:val="22"/>
        </w:rPr>
        <w:t>p</w:t>
      </w:r>
      <w:r w:rsidR="00472C59">
        <w:rPr>
          <w:sz w:val="22"/>
          <w:szCs w:val="22"/>
        </w:rPr>
        <w:t>ermit</w:t>
      </w:r>
      <w:r>
        <w:rPr>
          <w:sz w:val="22"/>
          <w:szCs w:val="22"/>
        </w:rPr>
        <w:t xml:space="preserve"> </w:t>
      </w:r>
      <w:r w:rsidR="00472C59" w:rsidRPr="00D10365">
        <w:rPr>
          <w:sz w:val="22"/>
          <w:szCs w:val="22"/>
        </w:rPr>
        <w:t xml:space="preserve">No. </w:t>
      </w:r>
      <w:r w:rsidR="007C0A54">
        <w:rPr>
          <w:sz w:val="22"/>
          <w:szCs w:val="22"/>
        </w:rPr>
        <w:t>1270</w:t>
      </w:r>
      <w:r w:rsidR="000834DB">
        <w:rPr>
          <w:sz w:val="22"/>
          <w:szCs w:val="22"/>
        </w:rPr>
        <w:t>0</w:t>
      </w:r>
      <w:r w:rsidR="007C0A54">
        <w:rPr>
          <w:sz w:val="22"/>
          <w:szCs w:val="22"/>
        </w:rPr>
        <w:t>6</w:t>
      </w:r>
      <w:r w:rsidR="00644D07">
        <w:rPr>
          <w:sz w:val="22"/>
          <w:szCs w:val="22"/>
        </w:rPr>
        <w:t>3</w:t>
      </w:r>
      <w:r w:rsidR="00F14EA8">
        <w:rPr>
          <w:sz w:val="22"/>
          <w:szCs w:val="22"/>
        </w:rPr>
        <w:t>-</w:t>
      </w:r>
      <w:r w:rsidR="00373D5F">
        <w:rPr>
          <w:sz w:val="22"/>
          <w:szCs w:val="22"/>
        </w:rPr>
        <w:t>0</w:t>
      </w:r>
      <w:r w:rsidR="007C0A54">
        <w:rPr>
          <w:sz w:val="22"/>
          <w:szCs w:val="22"/>
        </w:rPr>
        <w:t>0</w:t>
      </w:r>
      <w:r w:rsidR="000834DB">
        <w:rPr>
          <w:sz w:val="22"/>
          <w:szCs w:val="22"/>
        </w:rPr>
        <w:t>7</w:t>
      </w:r>
      <w:r w:rsidR="00472C59" w:rsidRPr="00F14EA8">
        <w:rPr>
          <w:sz w:val="22"/>
          <w:szCs w:val="22"/>
        </w:rPr>
        <w:t>-AV</w:t>
      </w:r>
      <w:r>
        <w:rPr>
          <w:sz w:val="22"/>
          <w:szCs w:val="22"/>
        </w:rPr>
        <w:t xml:space="preserve">, which </w:t>
      </w:r>
      <w:r w:rsidR="00472C59" w:rsidRPr="00D10365">
        <w:rPr>
          <w:sz w:val="22"/>
          <w:szCs w:val="22"/>
        </w:rPr>
        <w:t xml:space="preserve">was </w:t>
      </w:r>
      <w:r w:rsidR="00A910E5">
        <w:rPr>
          <w:sz w:val="22"/>
          <w:szCs w:val="22"/>
        </w:rPr>
        <w:t>effective</w:t>
      </w:r>
      <w:r w:rsidR="00472C59" w:rsidRPr="00D10365">
        <w:rPr>
          <w:sz w:val="22"/>
          <w:szCs w:val="22"/>
        </w:rPr>
        <w:t xml:space="preserve"> </w:t>
      </w:r>
      <w:r w:rsidR="00373D5F">
        <w:rPr>
          <w:sz w:val="22"/>
          <w:szCs w:val="22"/>
        </w:rPr>
        <w:t xml:space="preserve">on </w:t>
      </w:r>
      <w:r w:rsidR="000834DB">
        <w:rPr>
          <w:sz w:val="22"/>
          <w:szCs w:val="22"/>
        </w:rPr>
        <w:t>May 8</w:t>
      </w:r>
      <w:r w:rsidR="00644D07">
        <w:rPr>
          <w:sz w:val="22"/>
          <w:szCs w:val="22"/>
        </w:rPr>
        <w:t xml:space="preserve">, </w:t>
      </w:r>
      <w:r w:rsidR="00FE4238">
        <w:rPr>
          <w:sz w:val="22"/>
          <w:szCs w:val="22"/>
        </w:rPr>
        <w:t>201</w:t>
      </w:r>
      <w:r w:rsidR="000834DB">
        <w:rPr>
          <w:sz w:val="22"/>
          <w:szCs w:val="22"/>
        </w:rPr>
        <w:t>5, and incorporates Construction Permit 1270063-009-AC</w:t>
      </w:r>
      <w:r w:rsidR="00F14EA8">
        <w:rPr>
          <w:sz w:val="22"/>
          <w:szCs w:val="22"/>
        </w:rPr>
        <w:t>.</w:t>
      </w:r>
      <w:r w:rsidR="00472C59" w:rsidRPr="00D10365">
        <w:rPr>
          <w:sz w:val="22"/>
          <w:szCs w:val="22"/>
        </w:rPr>
        <w:t xml:space="preserve">  This Title V </w:t>
      </w:r>
      <w:r w:rsidR="0067118D">
        <w:rPr>
          <w:sz w:val="22"/>
          <w:szCs w:val="22"/>
        </w:rPr>
        <w:t>a</w:t>
      </w:r>
      <w:r w:rsidR="00472C59" w:rsidRPr="00D10365">
        <w:rPr>
          <w:sz w:val="22"/>
          <w:szCs w:val="22"/>
        </w:rPr>
        <w:t xml:space="preserve">ir </w:t>
      </w:r>
      <w:r w:rsidR="0067118D">
        <w:rPr>
          <w:sz w:val="22"/>
          <w:szCs w:val="22"/>
        </w:rPr>
        <w:t>o</w:t>
      </w:r>
      <w:r w:rsidR="00472C59" w:rsidRPr="00D10365">
        <w:rPr>
          <w:sz w:val="22"/>
          <w:szCs w:val="22"/>
        </w:rPr>
        <w:t xml:space="preserve">peration </w:t>
      </w:r>
      <w:r w:rsidR="0067118D">
        <w:rPr>
          <w:sz w:val="22"/>
          <w:szCs w:val="22"/>
        </w:rPr>
        <w:t>p</w:t>
      </w:r>
      <w:r w:rsidR="00472C59" w:rsidRPr="00D10365">
        <w:rPr>
          <w:sz w:val="22"/>
          <w:szCs w:val="22"/>
        </w:rPr>
        <w:t>ermit</w:t>
      </w:r>
      <w:r w:rsidR="00F14EA8" w:rsidRPr="00F14EA8">
        <w:rPr>
          <w:sz w:val="22"/>
          <w:szCs w:val="22"/>
        </w:rPr>
        <w:t xml:space="preserve"> </w:t>
      </w:r>
      <w:r w:rsidR="0067118D" w:rsidRPr="00F14EA8">
        <w:rPr>
          <w:sz w:val="22"/>
          <w:szCs w:val="22"/>
        </w:rPr>
        <w:t>r</w:t>
      </w:r>
      <w:r w:rsidR="00770A31" w:rsidRPr="00F14EA8">
        <w:rPr>
          <w:sz w:val="22"/>
          <w:szCs w:val="22"/>
        </w:rPr>
        <w:t>enewal</w:t>
      </w:r>
      <w:r w:rsidR="00472C59" w:rsidRPr="00D10365">
        <w:rPr>
          <w:sz w:val="22"/>
          <w:szCs w:val="22"/>
        </w:rPr>
        <w:t xml:space="preserve"> is issued under</w:t>
      </w:r>
      <w:r w:rsidR="0057507D">
        <w:rPr>
          <w:sz w:val="22"/>
          <w:szCs w:val="22"/>
        </w:rPr>
        <w:t xml:space="preserve"> the provisions of Chapter 403, </w:t>
      </w:r>
      <w:r w:rsidR="009226AE">
        <w:rPr>
          <w:sz w:val="22"/>
          <w:szCs w:val="22"/>
        </w:rPr>
        <w:t>Florida Statues (</w:t>
      </w:r>
      <w:r w:rsidR="0057507D">
        <w:rPr>
          <w:sz w:val="22"/>
          <w:szCs w:val="22"/>
        </w:rPr>
        <w:t>F</w:t>
      </w:r>
      <w:r w:rsidR="00472C59" w:rsidRPr="00D10365">
        <w:rPr>
          <w:sz w:val="22"/>
          <w:szCs w:val="22"/>
        </w:rPr>
        <w:t>.S.</w:t>
      </w:r>
      <w:r w:rsidR="009226AE">
        <w:rPr>
          <w:sz w:val="22"/>
          <w:szCs w:val="22"/>
        </w:rPr>
        <w:t>)</w:t>
      </w:r>
      <w:r w:rsidR="00472C59" w:rsidRPr="00D10365">
        <w:rPr>
          <w:sz w:val="22"/>
          <w:szCs w:val="22"/>
        </w:rPr>
        <w:t>, and Chapters 62-4, 62-210</w:t>
      </w:r>
      <w:r w:rsidR="009F3614">
        <w:rPr>
          <w:sz w:val="22"/>
          <w:szCs w:val="22"/>
        </w:rPr>
        <w:t>,</w:t>
      </w:r>
      <w:r w:rsidR="00472C59" w:rsidRPr="00D10365">
        <w:rPr>
          <w:sz w:val="22"/>
          <w:szCs w:val="22"/>
        </w:rPr>
        <w:t xml:space="preserve"> </w:t>
      </w:r>
      <w:r w:rsidR="001152D2">
        <w:rPr>
          <w:sz w:val="22"/>
          <w:szCs w:val="22"/>
        </w:rPr>
        <w:t xml:space="preserve">and </w:t>
      </w:r>
      <w:r w:rsidR="00472C59" w:rsidRPr="00D10365">
        <w:rPr>
          <w:sz w:val="22"/>
          <w:szCs w:val="22"/>
        </w:rPr>
        <w:t>62-213</w:t>
      </w:r>
      <w:r w:rsidR="009F3614">
        <w:rPr>
          <w:sz w:val="22"/>
          <w:szCs w:val="22"/>
        </w:rPr>
        <w:t xml:space="preserve">, </w:t>
      </w:r>
      <w:r w:rsidR="0057507D">
        <w:rPr>
          <w:sz w:val="22"/>
          <w:szCs w:val="22"/>
        </w:rPr>
        <w:t>F.A.C</w:t>
      </w:r>
      <w:r w:rsidR="00B657B6">
        <w:rPr>
          <w:sz w:val="22"/>
          <w:szCs w:val="22"/>
        </w:rPr>
        <w:t>.</w:t>
      </w:r>
      <w:r w:rsidR="00D61CA6" w:rsidRPr="00D61CA6">
        <w:rPr>
          <w:sz w:val="22"/>
          <w:szCs w:val="22"/>
          <w:highlight w:val="green"/>
        </w:rPr>
        <w:t xml:space="preserve"> </w:t>
      </w:r>
    </w:p>
    <w:sectPr w:rsidR="0060439F"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AE0A1" w14:textId="77777777" w:rsidR="002A72F2" w:rsidRDefault="002A72F2">
      <w:r>
        <w:separator/>
      </w:r>
    </w:p>
  </w:endnote>
  <w:endnote w:type="continuationSeparator" w:id="0">
    <w:p w14:paraId="3F7D386F" w14:textId="77777777" w:rsidR="002A72F2" w:rsidRDefault="002A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B3AB6" w14:textId="2F6AE49D" w:rsidR="006A46D3" w:rsidRPr="009F3776" w:rsidRDefault="003F1B1E" w:rsidP="00637766">
    <w:pPr>
      <w:pBdr>
        <w:top w:val="single" w:sz="4" w:space="1" w:color="auto"/>
      </w:pBdr>
      <w:tabs>
        <w:tab w:val="right" w:pos="10080"/>
      </w:tabs>
      <w:spacing w:before="240"/>
      <w:rPr>
        <w:highlight w:val="yellow"/>
      </w:rPr>
    </w:pPr>
    <w:r>
      <w:t>Boston Whaler,</w:t>
    </w:r>
    <w:r w:rsidR="00523F3C" w:rsidRPr="00523F3C">
      <w:t xml:space="preserve"> </w:t>
    </w:r>
    <w:r w:rsidR="00452E6D">
      <w:t>Inc.</w:t>
    </w:r>
    <w:r w:rsidR="006A46D3">
      <w:tab/>
    </w:r>
    <w:r w:rsidR="006A46D3" w:rsidRPr="00637766">
      <w:t>Permit No</w:t>
    </w:r>
    <w:r w:rsidR="006A46D3" w:rsidRPr="003B6C60">
      <w:t xml:space="preserve">. </w:t>
    </w:r>
    <w:r w:rsidR="00523F3C">
      <w:t>1270</w:t>
    </w:r>
    <w:r>
      <w:t>0</w:t>
    </w:r>
    <w:r w:rsidR="00523F3C">
      <w:t>6</w:t>
    </w:r>
    <w:r w:rsidR="00F11E09">
      <w:t>3-</w:t>
    </w:r>
    <w:r w:rsidR="00B62A41" w:rsidRPr="00B62A41">
      <w:t>0</w:t>
    </w:r>
    <w:r w:rsidR="00F11E09">
      <w:t>08</w:t>
    </w:r>
    <w:r w:rsidR="00B62A41" w:rsidRPr="00B62A41">
      <w:t>-AV</w:t>
    </w:r>
  </w:p>
  <w:p w14:paraId="13485686" w14:textId="1890C017" w:rsidR="006A46D3" w:rsidRPr="00CD19BA" w:rsidRDefault="00523F3C" w:rsidP="00637766">
    <w:pPr>
      <w:tabs>
        <w:tab w:val="right" w:pos="10080"/>
      </w:tabs>
    </w:pPr>
    <w:r>
      <w:t>Edgewater</w:t>
    </w:r>
    <w:r w:rsidR="00B62A41">
      <w:t xml:space="preserve"> Facility</w:t>
    </w:r>
    <w:r w:rsidR="006A46D3">
      <w:tab/>
    </w:r>
    <w:r w:rsidR="00B63056">
      <w:t>Title V Air Operation Permit Renewal</w:t>
    </w:r>
  </w:p>
  <w:p w14:paraId="592C16A3" w14:textId="52C407E1" w:rsidR="006A46D3" w:rsidRDefault="006A46D3" w:rsidP="00303BD3">
    <w:pPr>
      <w:pStyle w:val="Footer"/>
      <w:jc w:val="center"/>
    </w:pPr>
    <w:r>
      <w:t xml:space="preserve">Page </w:t>
    </w:r>
    <w:r w:rsidR="001152D2">
      <w:fldChar w:fldCharType="begin"/>
    </w:r>
    <w:r w:rsidR="001152D2">
      <w:instrText xml:space="preserve"> PAGE </w:instrText>
    </w:r>
    <w:r w:rsidR="001152D2">
      <w:fldChar w:fldCharType="separate"/>
    </w:r>
    <w:r w:rsidR="00A57672">
      <w:rPr>
        <w:noProof/>
      </w:rPr>
      <w:t>3</w:t>
    </w:r>
    <w:r w:rsidR="001152D2">
      <w:rPr>
        <w:noProof/>
      </w:rPr>
      <w:fldChar w:fldCharType="end"/>
    </w:r>
    <w:r>
      <w:t xml:space="preserve"> of </w:t>
    </w:r>
    <w:r w:rsidR="00A57672">
      <w:fldChar w:fldCharType="begin"/>
    </w:r>
    <w:r w:rsidR="00A57672">
      <w:instrText xml:space="preserve"> NUMPAGES </w:instrText>
    </w:r>
    <w:r w:rsidR="00A57672">
      <w:fldChar w:fldCharType="separate"/>
    </w:r>
    <w:r w:rsidR="00A57672">
      <w:rPr>
        <w:noProof/>
      </w:rPr>
      <w:t>3</w:t>
    </w:r>
    <w:r w:rsidR="00A5767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99283" w14:textId="77777777" w:rsidR="002A72F2" w:rsidRDefault="002A72F2">
      <w:r>
        <w:separator/>
      </w:r>
    </w:p>
  </w:footnote>
  <w:footnote w:type="continuationSeparator" w:id="0">
    <w:p w14:paraId="568D36F2" w14:textId="77777777" w:rsidR="002A72F2" w:rsidRDefault="002A7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1C220" w14:textId="77777777"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61CB3"/>
    <w:multiLevelType w:val="hybridMultilevel"/>
    <w:tmpl w:val="6F744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685650"/>
    <w:multiLevelType w:val="hybridMultilevel"/>
    <w:tmpl w:val="F92EE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7"/>
  </w:num>
  <w:num w:numId="4">
    <w:abstractNumId w:val="1"/>
  </w:num>
  <w:num w:numId="5">
    <w:abstractNumId w:val="3"/>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05B4E"/>
    <w:rsid w:val="000108EB"/>
    <w:rsid w:val="00015F07"/>
    <w:rsid w:val="0002345F"/>
    <w:rsid w:val="000358E7"/>
    <w:rsid w:val="00041C11"/>
    <w:rsid w:val="00047CB2"/>
    <w:rsid w:val="00054852"/>
    <w:rsid w:val="00061C62"/>
    <w:rsid w:val="00065D3D"/>
    <w:rsid w:val="0007172E"/>
    <w:rsid w:val="000834DB"/>
    <w:rsid w:val="0008454F"/>
    <w:rsid w:val="0008519C"/>
    <w:rsid w:val="000905AE"/>
    <w:rsid w:val="00091029"/>
    <w:rsid w:val="00094E93"/>
    <w:rsid w:val="00095687"/>
    <w:rsid w:val="000B6156"/>
    <w:rsid w:val="000C4ABF"/>
    <w:rsid w:val="000D515A"/>
    <w:rsid w:val="000E08FB"/>
    <w:rsid w:val="000E220C"/>
    <w:rsid w:val="000F091B"/>
    <w:rsid w:val="000F14F6"/>
    <w:rsid w:val="000F486E"/>
    <w:rsid w:val="00104A90"/>
    <w:rsid w:val="00105BAC"/>
    <w:rsid w:val="001152D2"/>
    <w:rsid w:val="001154F6"/>
    <w:rsid w:val="00130CF5"/>
    <w:rsid w:val="00134B14"/>
    <w:rsid w:val="00135BCE"/>
    <w:rsid w:val="0014634A"/>
    <w:rsid w:val="00154B9E"/>
    <w:rsid w:val="00175AB5"/>
    <w:rsid w:val="0017601D"/>
    <w:rsid w:val="00180EF2"/>
    <w:rsid w:val="001903A9"/>
    <w:rsid w:val="00195BB6"/>
    <w:rsid w:val="001A012B"/>
    <w:rsid w:val="001A543A"/>
    <w:rsid w:val="001A6BD7"/>
    <w:rsid w:val="001D43F6"/>
    <w:rsid w:val="001E46FC"/>
    <w:rsid w:val="00201A34"/>
    <w:rsid w:val="002020AB"/>
    <w:rsid w:val="002062FB"/>
    <w:rsid w:val="00224D77"/>
    <w:rsid w:val="0023588C"/>
    <w:rsid w:val="002367B2"/>
    <w:rsid w:val="00237FD2"/>
    <w:rsid w:val="002403D3"/>
    <w:rsid w:val="00262BE9"/>
    <w:rsid w:val="00270BD8"/>
    <w:rsid w:val="00285627"/>
    <w:rsid w:val="00285D32"/>
    <w:rsid w:val="00287C2D"/>
    <w:rsid w:val="00296F0E"/>
    <w:rsid w:val="002A0FC3"/>
    <w:rsid w:val="002A72F2"/>
    <w:rsid w:val="002B1F05"/>
    <w:rsid w:val="002B6CE7"/>
    <w:rsid w:val="002C29EA"/>
    <w:rsid w:val="002C32CC"/>
    <w:rsid w:val="002C3AA5"/>
    <w:rsid w:val="002C6C85"/>
    <w:rsid w:val="002E2414"/>
    <w:rsid w:val="002E61AB"/>
    <w:rsid w:val="002E6B25"/>
    <w:rsid w:val="003033CE"/>
    <w:rsid w:val="00303BD3"/>
    <w:rsid w:val="00311C2E"/>
    <w:rsid w:val="00313943"/>
    <w:rsid w:val="00320696"/>
    <w:rsid w:val="00334BE8"/>
    <w:rsid w:val="00337788"/>
    <w:rsid w:val="00343629"/>
    <w:rsid w:val="0034625E"/>
    <w:rsid w:val="00346EFE"/>
    <w:rsid w:val="00373D5F"/>
    <w:rsid w:val="00375C62"/>
    <w:rsid w:val="00392A00"/>
    <w:rsid w:val="003944C8"/>
    <w:rsid w:val="003A056C"/>
    <w:rsid w:val="003A786A"/>
    <w:rsid w:val="003B0390"/>
    <w:rsid w:val="003B271E"/>
    <w:rsid w:val="003B3BF2"/>
    <w:rsid w:val="003B6C60"/>
    <w:rsid w:val="003C6E0C"/>
    <w:rsid w:val="003D49F1"/>
    <w:rsid w:val="003D6B9F"/>
    <w:rsid w:val="003D7F42"/>
    <w:rsid w:val="003E1AC9"/>
    <w:rsid w:val="003E51A0"/>
    <w:rsid w:val="003F1B1E"/>
    <w:rsid w:val="004036E2"/>
    <w:rsid w:val="00404F80"/>
    <w:rsid w:val="004140A9"/>
    <w:rsid w:val="004222B6"/>
    <w:rsid w:val="00434028"/>
    <w:rsid w:val="00452E6D"/>
    <w:rsid w:val="00457342"/>
    <w:rsid w:val="0046191E"/>
    <w:rsid w:val="00470681"/>
    <w:rsid w:val="0047196E"/>
    <w:rsid w:val="00472C59"/>
    <w:rsid w:val="00474578"/>
    <w:rsid w:val="004839BF"/>
    <w:rsid w:val="004B5457"/>
    <w:rsid w:val="004C0EB9"/>
    <w:rsid w:val="004C5B64"/>
    <w:rsid w:val="004C68C3"/>
    <w:rsid w:val="004E0100"/>
    <w:rsid w:val="004E1AC5"/>
    <w:rsid w:val="004E561B"/>
    <w:rsid w:val="004E7873"/>
    <w:rsid w:val="004F272C"/>
    <w:rsid w:val="005055D4"/>
    <w:rsid w:val="005178AF"/>
    <w:rsid w:val="00520C8A"/>
    <w:rsid w:val="00523F3C"/>
    <w:rsid w:val="0053445F"/>
    <w:rsid w:val="005358CF"/>
    <w:rsid w:val="00543CB4"/>
    <w:rsid w:val="0057507D"/>
    <w:rsid w:val="00577FA4"/>
    <w:rsid w:val="0058126B"/>
    <w:rsid w:val="0059413E"/>
    <w:rsid w:val="005967DB"/>
    <w:rsid w:val="00597CED"/>
    <w:rsid w:val="005A0360"/>
    <w:rsid w:val="005A258C"/>
    <w:rsid w:val="005A312F"/>
    <w:rsid w:val="005C14A9"/>
    <w:rsid w:val="005E030C"/>
    <w:rsid w:val="005F01AB"/>
    <w:rsid w:val="005F1A65"/>
    <w:rsid w:val="005F49A2"/>
    <w:rsid w:val="0060439F"/>
    <w:rsid w:val="00637766"/>
    <w:rsid w:val="006415CB"/>
    <w:rsid w:val="00644D07"/>
    <w:rsid w:val="00662055"/>
    <w:rsid w:val="0067118D"/>
    <w:rsid w:val="00672C8B"/>
    <w:rsid w:val="006764F6"/>
    <w:rsid w:val="00680290"/>
    <w:rsid w:val="00692F44"/>
    <w:rsid w:val="00695DAF"/>
    <w:rsid w:val="006A2B1B"/>
    <w:rsid w:val="006A46D3"/>
    <w:rsid w:val="006B71AB"/>
    <w:rsid w:val="006C27F9"/>
    <w:rsid w:val="006C625D"/>
    <w:rsid w:val="006D7B49"/>
    <w:rsid w:val="006E3628"/>
    <w:rsid w:val="006F4B83"/>
    <w:rsid w:val="00716246"/>
    <w:rsid w:val="007205C6"/>
    <w:rsid w:val="007313C9"/>
    <w:rsid w:val="00736875"/>
    <w:rsid w:val="00737720"/>
    <w:rsid w:val="00760973"/>
    <w:rsid w:val="00761240"/>
    <w:rsid w:val="00770A31"/>
    <w:rsid w:val="007B5BF7"/>
    <w:rsid w:val="007C0A54"/>
    <w:rsid w:val="007C2B4C"/>
    <w:rsid w:val="007E330B"/>
    <w:rsid w:val="007E5F48"/>
    <w:rsid w:val="007F018F"/>
    <w:rsid w:val="007F0476"/>
    <w:rsid w:val="007F0EFF"/>
    <w:rsid w:val="007F3DC2"/>
    <w:rsid w:val="007F6193"/>
    <w:rsid w:val="007F76D8"/>
    <w:rsid w:val="008200E1"/>
    <w:rsid w:val="00820369"/>
    <w:rsid w:val="00826D62"/>
    <w:rsid w:val="00841C34"/>
    <w:rsid w:val="008570ED"/>
    <w:rsid w:val="00862A99"/>
    <w:rsid w:val="00875974"/>
    <w:rsid w:val="008765A6"/>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50531"/>
    <w:rsid w:val="009622AF"/>
    <w:rsid w:val="00962A28"/>
    <w:rsid w:val="00963D93"/>
    <w:rsid w:val="009746B2"/>
    <w:rsid w:val="00975057"/>
    <w:rsid w:val="00975804"/>
    <w:rsid w:val="009A37B2"/>
    <w:rsid w:val="009A64C4"/>
    <w:rsid w:val="009C4E7E"/>
    <w:rsid w:val="009C5390"/>
    <w:rsid w:val="009C73A1"/>
    <w:rsid w:val="009D589A"/>
    <w:rsid w:val="009F3614"/>
    <w:rsid w:val="009F3776"/>
    <w:rsid w:val="00A010A6"/>
    <w:rsid w:val="00A24D2E"/>
    <w:rsid w:val="00A27705"/>
    <w:rsid w:val="00A33481"/>
    <w:rsid w:val="00A5551F"/>
    <w:rsid w:val="00A57662"/>
    <w:rsid w:val="00A57672"/>
    <w:rsid w:val="00A8180D"/>
    <w:rsid w:val="00A84B14"/>
    <w:rsid w:val="00A86331"/>
    <w:rsid w:val="00A910E5"/>
    <w:rsid w:val="00AA01F1"/>
    <w:rsid w:val="00AA3E74"/>
    <w:rsid w:val="00AA4348"/>
    <w:rsid w:val="00AC0FF0"/>
    <w:rsid w:val="00AC1A39"/>
    <w:rsid w:val="00AC233F"/>
    <w:rsid w:val="00AC3A51"/>
    <w:rsid w:val="00AD3204"/>
    <w:rsid w:val="00AE14FE"/>
    <w:rsid w:val="00AE7C88"/>
    <w:rsid w:val="00AF5AAE"/>
    <w:rsid w:val="00B10B7E"/>
    <w:rsid w:val="00B124B7"/>
    <w:rsid w:val="00B12DC7"/>
    <w:rsid w:val="00B15B2C"/>
    <w:rsid w:val="00B169BF"/>
    <w:rsid w:val="00B475BB"/>
    <w:rsid w:val="00B5179A"/>
    <w:rsid w:val="00B62A41"/>
    <w:rsid w:val="00B63056"/>
    <w:rsid w:val="00B657B6"/>
    <w:rsid w:val="00B77FAC"/>
    <w:rsid w:val="00B8748E"/>
    <w:rsid w:val="00BA2972"/>
    <w:rsid w:val="00BA5B55"/>
    <w:rsid w:val="00BA5BDC"/>
    <w:rsid w:val="00BA71D8"/>
    <w:rsid w:val="00BE0828"/>
    <w:rsid w:val="00BF2A47"/>
    <w:rsid w:val="00BF67A2"/>
    <w:rsid w:val="00C012AC"/>
    <w:rsid w:val="00C02A65"/>
    <w:rsid w:val="00C02FD1"/>
    <w:rsid w:val="00C07BA5"/>
    <w:rsid w:val="00C14504"/>
    <w:rsid w:val="00C14FE9"/>
    <w:rsid w:val="00C26E64"/>
    <w:rsid w:val="00C63B15"/>
    <w:rsid w:val="00C63FF3"/>
    <w:rsid w:val="00C65C0C"/>
    <w:rsid w:val="00C708DE"/>
    <w:rsid w:val="00C71CD7"/>
    <w:rsid w:val="00C83D4A"/>
    <w:rsid w:val="00C85D82"/>
    <w:rsid w:val="00CA46A3"/>
    <w:rsid w:val="00CB1833"/>
    <w:rsid w:val="00CB7992"/>
    <w:rsid w:val="00CC6C34"/>
    <w:rsid w:val="00CC756D"/>
    <w:rsid w:val="00CD2133"/>
    <w:rsid w:val="00CD30E4"/>
    <w:rsid w:val="00CD46DF"/>
    <w:rsid w:val="00CD4A6E"/>
    <w:rsid w:val="00CF5922"/>
    <w:rsid w:val="00D00703"/>
    <w:rsid w:val="00D05153"/>
    <w:rsid w:val="00D10365"/>
    <w:rsid w:val="00D11A77"/>
    <w:rsid w:val="00D31F34"/>
    <w:rsid w:val="00D33AB2"/>
    <w:rsid w:val="00D33B1E"/>
    <w:rsid w:val="00D35A40"/>
    <w:rsid w:val="00D61CA6"/>
    <w:rsid w:val="00D76393"/>
    <w:rsid w:val="00D76630"/>
    <w:rsid w:val="00D94144"/>
    <w:rsid w:val="00DB5544"/>
    <w:rsid w:val="00DD00B6"/>
    <w:rsid w:val="00DD6725"/>
    <w:rsid w:val="00DD73EC"/>
    <w:rsid w:val="00DE070C"/>
    <w:rsid w:val="00DE3976"/>
    <w:rsid w:val="00E1635C"/>
    <w:rsid w:val="00E2295A"/>
    <w:rsid w:val="00E3411C"/>
    <w:rsid w:val="00E377C1"/>
    <w:rsid w:val="00E41440"/>
    <w:rsid w:val="00E53AA3"/>
    <w:rsid w:val="00E81556"/>
    <w:rsid w:val="00E83177"/>
    <w:rsid w:val="00E834BD"/>
    <w:rsid w:val="00E964E6"/>
    <w:rsid w:val="00EA7EA8"/>
    <w:rsid w:val="00EB7E4F"/>
    <w:rsid w:val="00EC0CD9"/>
    <w:rsid w:val="00EC59C3"/>
    <w:rsid w:val="00ED3413"/>
    <w:rsid w:val="00ED5712"/>
    <w:rsid w:val="00EF0FE9"/>
    <w:rsid w:val="00EF5956"/>
    <w:rsid w:val="00F00468"/>
    <w:rsid w:val="00F04A72"/>
    <w:rsid w:val="00F07035"/>
    <w:rsid w:val="00F11E09"/>
    <w:rsid w:val="00F14EA8"/>
    <w:rsid w:val="00F338F5"/>
    <w:rsid w:val="00F36160"/>
    <w:rsid w:val="00F40F40"/>
    <w:rsid w:val="00F4128E"/>
    <w:rsid w:val="00F57C83"/>
    <w:rsid w:val="00F637B0"/>
    <w:rsid w:val="00F6587D"/>
    <w:rsid w:val="00F724C2"/>
    <w:rsid w:val="00F86D3C"/>
    <w:rsid w:val="00F9636F"/>
    <w:rsid w:val="00FA7F3F"/>
    <w:rsid w:val="00FC2A5A"/>
    <w:rsid w:val="00FD1EDB"/>
    <w:rsid w:val="00FD39C2"/>
    <w:rsid w:val="00FD5FB9"/>
    <w:rsid w:val="00FD7F1D"/>
    <w:rsid w:val="00FE3693"/>
    <w:rsid w:val="00FE4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F88288"/>
  <w15:docId w15:val="{5A9589EB-9524-4B39-864B-F68D5452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46191E"/>
    <w:pPr>
      <w:spacing w:after="120"/>
    </w:pPr>
    <w:rPr>
      <w:sz w:val="16"/>
      <w:szCs w:val="16"/>
    </w:rPr>
  </w:style>
  <w:style w:type="character" w:customStyle="1" w:styleId="BodyText3Char">
    <w:name w:val="Body Text 3 Char"/>
    <w:basedOn w:val="DefaultParagraphFont"/>
    <w:link w:val="BodyText3"/>
    <w:rsid w:val="0046191E"/>
    <w:rPr>
      <w:sz w:val="16"/>
      <w:szCs w:val="16"/>
    </w:rPr>
  </w:style>
  <w:style w:type="paragraph" w:styleId="CommentSubject">
    <w:name w:val="annotation subject"/>
    <w:basedOn w:val="CommentText"/>
    <w:next w:val="CommentText"/>
    <w:link w:val="CommentSubjectChar"/>
    <w:semiHidden/>
    <w:unhideWhenUsed/>
    <w:rsid w:val="00DD73EC"/>
    <w:rPr>
      <w:b/>
      <w:bCs/>
    </w:rPr>
  </w:style>
  <w:style w:type="character" w:customStyle="1" w:styleId="CommentTextChar">
    <w:name w:val="Comment Text Char"/>
    <w:basedOn w:val="DefaultParagraphFont"/>
    <w:link w:val="CommentText"/>
    <w:semiHidden/>
    <w:rsid w:val="00DD73EC"/>
  </w:style>
  <w:style w:type="character" w:customStyle="1" w:styleId="CommentSubjectChar">
    <w:name w:val="Comment Subject Char"/>
    <w:basedOn w:val="CommentTextChar"/>
    <w:link w:val="CommentSubject"/>
    <w:semiHidden/>
    <w:rsid w:val="00DD73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1279</Words>
  <Characters>7470</Characters>
  <Application>Microsoft Office Word</Application>
  <DocSecurity>0</DocSecurity>
  <Lines>213</Lines>
  <Paragraphs>178</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subject/>
  <dc:creator>Bull_R</dc:creator>
  <cp:keywords/>
  <dc:description/>
  <cp:lastModifiedBy>Black, Samesha S</cp:lastModifiedBy>
  <cp:revision>5</cp:revision>
  <cp:lastPrinted>2016-09-30T14:04:00Z</cp:lastPrinted>
  <dcterms:created xsi:type="dcterms:W3CDTF">2016-09-28T14:58:00Z</dcterms:created>
  <dcterms:modified xsi:type="dcterms:W3CDTF">2016-09-30T14:56:00Z</dcterms:modified>
</cp:coreProperties>
</file>